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0B" w:rsidRPr="00B60A11" w:rsidRDefault="0090630B" w:rsidP="00BF07F9">
      <w:pPr>
        <w:tabs>
          <w:tab w:val="left" w:pos="0"/>
          <w:tab w:val="left" w:pos="851"/>
        </w:tabs>
        <w:spacing w:after="0" w:line="240" w:lineRule="auto"/>
        <w:ind w:firstLine="4536"/>
        <w:jc w:val="both"/>
        <w:rPr>
          <w:rFonts w:ascii="Times New Roman" w:hAnsi="Times New Roman" w:cs="Times New Roman"/>
          <w:spacing w:val="-3"/>
          <w:sz w:val="24"/>
          <w:szCs w:val="24"/>
        </w:rPr>
      </w:pPr>
      <w:r w:rsidRPr="00B60A11">
        <w:rPr>
          <w:rFonts w:ascii="Times New Roman" w:hAnsi="Times New Roman" w:cs="Times New Roman"/>
          <w:spacing w:val="-3"/>
          <w:sz w:val="24"/>
          <w:szCs w:val="24"/>
        </w:rPr>
        <w:t>Приложение</w:t>
      </w:r>
    </w:p>
    <w:p w:rsidR="0090630B" w:rsidRDefault="0090630B" w:rsidP="00BF07F9">
      <w:pPr>
        <w:tabs>
          <w:tab w:val="left" w:pos="0"/>
          <w:tab w:val="left" w:pos="851"/>
        </w:tabs>
        <w:spacing w:after="0" w:line="240" w:lineRule="auto"/>
        <w:ind w:firstLine="4536"/>
        <w:jc w:val="both"/>
        <w:rPr>
          <w:rFonts w:ascii="Times New Roman" w:hAnsi="Times New Roman" w:cs="Times New Roman"/>
          <w:spacing w:val="-3"/>
          <w:sz w:val="24"/>
          <w:szCs w:val="24"/>
        </w:rPr>
      </w:pPr>
      <w:r w:rsidRPr="00B60A11">
        <w:rPr>
          <w:rFonts w:ascii="Times New Roman" w:hAnsi="Times New Roman" w:cs="Times New Roman"/>
          <w:spacing w:val="-3"/>
          <w:sz w:val="24"/>
          <w:szCs w:val="24"/>
        </w:rPr>
        <w:t>к приказу Министерства образования, науки</w:t>
      </w:r>
    </w:p>
    <w:p w:rsidR="0090630B" w:rsidRPr="00B60A11" w:rsidRDefault="0090630B" w:rsidP="00BF07F9">
      <w:pPr>
        <w:tabs>
          <w:tab w:val="left" w:pos="0"/>
          <w:tab w:val="left" w:pos="851"/>
        </w:tabs>
        <w:spacing w:after="0" w:line="240" w:lineRule="auto"/>
        <w:ind w:firstLine="4536"/>
        <w:jc w:val="both"/>
        <w:rPr>
          <w:rFonts w:ascii="Times New Roman" w:hAnsi="Times New Roman" w:cs="Times New Roman"/>
          <w:spacing w:val="-3"/>
          <w:sz w:val="24"/>
          <w:szCs w:val="24"/>
        </w:rPr>
      </w:pPr>
      <w:r w:rsidRPr="00B60A11">
        <w:rPr>
          <w:rFonts w:ascii="Times New Roman" w:hAnsi="Times New Roman" w:cs="Times New Roman"/>
          <w:spacing w:val="-3"/>
          <w:sz w:val="24"/>
          <w:szCs w:val="24"/>
        </w:rPr>
        <w:t>и молодежи Республики Крым</w:t>
      </w:r>
    </w:p>
    <w:p w:rsidR="0090630B" w:rsidRDefault="0090630B" w:rsidP="00BF07F9">
      <w:pPr>
        <w:tabs>
          <w:tab w:val="left" w:pos="0"/>
          <w:tab w:val="left" w:pos="851"/>
        </w:tabs>
        <w:spacing w:after="0" w:line="240" w:lineRule="auto"/>
        <w:ind w:firstLine="4536"/>
        <w:jc w:val="both"/>
        <w:rPr>
          <w:rFonts w:ascii="Times New Roman" w:hAnsi="Times New Roman" w:cs="Times New Roman"/>
          <w:b/>
          <w:spacing w:val="-3"/>
          <w:sz w:val="24"/>
          <w:szCs w:val="24"/>
        </w:rPr>
      </w:pPr>
      <w:r w:rsidRPr="00B60A11">
        <w:rPr>
          <w:rFonts w:ascii="Times New Roman" w:hAnsi="Times New Roman" w:cs="Times New Roman"/>
          <w:spacing w:val="-3"/>
          <w:sz w:val="24"/>
          <w:szCs w:val="24"/>
        </w:rPr>
        <w:t>от «</w:t>
      </w:r>
      <w:r w:rsidR="001C249D">
        <w:rPr>
          <w:rFonts w:ascii="Times New Roman" w:hAnsi="Times New Roman" w:cs="Times New Roman"/>
          <w:spacing w:val="-3"/>
          <w:sz w:val="24"/>
          <w:szCs w:val="24"/>
        </w:rPr>
        <w:t>09</w:t>
      </w:r>
      <w:r w:rsidRPr="00B60A11">
        <w:rPr>
          <w:rFonts w:ascii="Times New Roman" w:hAnsi="Times New Roman" w:cs="Times New Roman"/>
          <w:spacing w:val="-3"/>
          <w:sz w:val="24"/>
          <w:szCs w:val="24"/>
        </w:rPr>
        <w:t xml:space="preserve">» </w:t>
      </w:r>
      <w:r w:rsidR="001C249D">
        <w:rPr>
          <w:rFonts w:ascii="Times New Roman" w:hAnsi="Times New Roman" w:cs="Times New Roman"/>
          <w:spacing w:val="-3"/>
          <w:sz w:val="24"/>
          <w:szCs w:val="24"/>
        </w:rPr>
        <w:t xml:space="preserve">октября </w:t>
      </w:r>
      <w:r w:rsidRPr="00B60A11">
        <w:rPr>
          <w:rFonts w:ascii="Times New Roman" w:hAnsi="Times New Roman" w:cs="Times New Roman"/>
          <w:spacing w:val="-3"/>
          <w:sz w:val="24"/>
          <w:szCs w:val="24"/>
        </w:rPr>
        <w:t xml:space="preserve">2024 № </w:t>
      </w:r>
      <w:r w:rsidR="001C249D">
        <w:rPr>
          <w:rFonts w:ascii="Times New Roman" w:hAnsi="Times New Roman" w:cs="Times New Roman"/>
          <w:spacing w:val="-3"/>
          <w:sz w:val="24"/>
          <w:szCs w:val="24"/>
        </w:rPr>
        <w:t>1570</w:t>
      </w:r>
      <w:bookmarkStart w:id="0" w:name="_GoBack"/>
      <w:bookmarkEnd w:id="0"/>
    </w:p>
    <w:p w:rsidR="0090630B" w:rsidRDefault="0090630B" w:rsidP="0090630B">
      <w:pPr>
        <w:tabs>
          <w:tab w:val="left" w:pos="0"/>
          <w:tab w:val="left" w:pos="597"/>
        </w:tabs>
        <w:spacing w:after="0" w:line="240" w:lineRule="auto"/>
        <w:ind w:firstLine="357"/>
        <w:jc w:val="right"/>
        <w:rPr>
          <w:rFonts w:ascii="Times New Roman" w:hAnsi="Times New Roman" w:cs="Times New Roman"/>
          <w:b/>
          <w:spacing w:val="-3"/>
          <w:sz w:val="24"/>
          <w:szCs w:val="24"/>
        </w:rPr>
      </w:pPr>
    </w:p>
    <w:p w:rsidR="003E22A5" w:rsidRDefault="00BF7CFB" w:rsidP="003E22A5">
      <w:pPr>
        <w:tabs>
          <w:tab w:val="left" w:pos="0"/>
          <w:tab w:val="left" w:pos="597"/>
        </w:tabs>
        <w:spacing w:after="0" w:line="240" w:lineRule="auto"/>
        <w:ind w:firstLine="357"/>
        <w:jc w:val="center"/>
        <w:rPr>
          <w:rFonts w:ascii="Times New Roman" w:hAnsi="Times New Roman" w:cs="Times New Roman"/>
          <w:b/>
          <w:spacing w:val="-3"/>
          <w:sz w:val="24"/>
          <w:szCs w:val="24"/>
        </w:rPr>
      </w:pPr>
      <w:r w:rsidRPr="00914FF9">
        <w:rPr>
          <w:rFonts w:ascii="Times New Roman" w:hAnsi="Times New Roman" w:cs="Times New Roman"/>
          <w:b/>
          <w:spacing w:val="-3"/>
          <w:sz w:val="24"/>
          <w:szCs w:val="24"/>
        </w:rPr>
        <w:t>Положение о системе работы по формированию функциональной грамотности обучающихся об</w:t>
      </w:r>
      <w:r w:rsidR="00A46FFA" w:rsidRPr="00914FF9">
        <w:rPr>
          <w:rFonts w:ascii="Times New Roman" w:hAnsi="Times New Roman" w:cs="Times New Roman"/>
          <w:b/>
          <w:spacing w:val="-3"/>
          <w:sz w:val="24"/>
          <w:szCs w:val="24"/>
        </w:rPr>
        <w:t>щеоб</w:t>
      </w:r>
      <w:r w:rsidRPr="00914FF9">
        <w:rPr>
          <w:rFonts w:ascii="Times New Roman" w:hAnsi="Times New Roman" w:cs="Times New Roman"/>
          <w:b/>
          <w:spacing w:val="-3"/>
          <w:sz w:val="24"/>
          <w:szCs w:val="24"/>
        </w:rPr>
        <w:t>разовательных организаций Республик</w:t>
      </w:r>
      <w:r w:rsidR="00AA3A10" w:rsidRPr="00914FF9">
        <w:rPr>
          <w:rFonts w:ascii="Times New Roman" w:hAnsi="Times New Roman" w:cs="Times New Roman"/>
          <w:b/>
          <w:spacing w:val="-3"/>
          <w:sz w:val="24"/>
          <w:szCs w:val="24"/>
        </w:rPr>
        <w:t>и</w:t>
      </w:r>
      <w:r w:rsidRPr="00914FF9">
        <w:rPr>
          <w:rFonts w:ascii="Times New Roman" w:hAnsi="Times New Roman" w:cs="Times New Roman"/>
          <w:b/>
          <w:spacing w:val="-3"/>
          <w:sz w:val="24"/>
          <w:szCs w:val="24"/>
        </w:rPr>
        <w:t xml:space="preserve"> Крым</w:t>
      </w:r>
    </w:p>
    <w:p w:rsidR="00BF7CFB" w:rsidRPr="00914FF9" w:rsidRDefault="00914FF9" w:rsidP="003E22A5">
      <w:pPr>
        <w:tabs>
          <w:tab w:val="left" w:pos="0"/>
          <w:tab w:val="left" w:pos="597"/>
        </w:tabs>
        <w:spacing w:after="0" w:line="240" w:lineRule="auto"/>
        <w:ind w:firstLine="357"/>
        <w:jc w:val="center"/>
        <w:rPr>
          <w:rFonts w:ascii="Times New Roman" w:hAnsi="Times New Roman" w:cs="Times New Roman"/>
          <w:b/>
          <w:spacing w:val="-3"/>
          <w:sz w:val="24"/>
          <w:szCs w:val="24"/>
        </w:rPr>
      </w:pPr>
      <w:r w:rsidRPr="00914FF9">
        <w:rPr>
          <w:rFonts w:ascii="Times New Roman" w:hAnsi="Times New Roman" w:cs="Times New Roman"/>
          <w:b/>
          <w:spacing w:val="-3"/>
          <w:sz w:val="24"/>
          <w:szCs w:val="24"/>
        </w:rPr>
        <w:t>на 202</w:t>
      </w:r>
      <w:r w:rsidR="003E22A5">
        <w:rPr>
          <w:rFonts w:ascii="Times New Roman" w:hAnsi="Times New Roman" w:cs="Times New Roman"/>
          <w:b/>
          <w:spacing w:val="-3"/>
          <w:sz w:val="24"/>
          <w:szCs w:val="24"/>
        </w:rPr>
        <w:t>4/2025 учебный</w:t>
      </w:r>
      <w:r w:rsidRPr="00914FF9">
        <w:rPr>
          <w:rFonts w:ascii="Times New Roman" w:hAnsi="Times New Roman" w:cs="Times New Roman"/>
          <w:b/>
          <w:spacing w:val="-3"/>
          <w:sz w:val="24"/>
          <w:szCs w:val="24"/>
        </w:rPr>
        <w:t xml:space="preserve"> год</w:t>
      </w:r>
    </w:p>
    <w:p w:rsidR="00DA6864" w:rsidRPr="00914FF9" w:rsidRDefault="00BF7CFB" w:rsidP="00914FF9">
      <w:pPr>
        <w:pStyle w:val="1"/>
        <w:numPr>
          <w:ilvl w:val="0"/>
          <w:numId w:val="1"/>
        </w:numPr>
        <w:spacing w:line="240" w:lineRule="auto"/>
        <w:jc w:val="center"/>
        <w:rPr>
          <w:rFonts w:ascii="Times New Roman" w:hAnsi="Times New Roman" w:cs="Times New Roman"/>
          <w:b/>
          <w:color w:val="auto"/>
          <w:sz w:val="24"/>
          <w:szCs w:val="24"/>
        </w:rPr>
      </w:pPr>
      <w:bookmarkStart w:id="1" w:name="_Toc176864462"/>
      <w:r w:rsidRPr="00914FF9">
        <w:rPr>
          <w:rFonts w:ascii="Times New Roman" w:hAnsi="Times New Roman" w:cs="Times New Roman"/>
          <w:b/>
          <w:color w:val="auto"/>
          <w:sz w:val="24"/>
          <w:szCs w:val="24"/>
        </w:rPr>
        <w:t>Общие положения</w:t>
      </w:r>
      <w:bookmarkEnd w:id="1"/>
    </w:p>
    <w:p w:rsidR="00914FF9" w:rsidRPr="00914FF9" w:rsidRDefault="00DA6864" w:rsidP="00914FF9">
      <w:pPr>
        <w:tabs>
          <w:tab w:val="left" w:pos="0"/>
          <w:tab w:val="left" w:pos="597"/>
        </w:tabs>
        <w:spacing w:after="0" w:line="240" w:lineRule="auto"/>
        <w:ind w:firstLine="851"/>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Приоритетной задачей системы общего образования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сегодня является обеспечение глобальной конкурентоспособности российского образования, вхождение России в список 10 ведущих стран мира по качеству общего образования. Ключевым показателем успешности вхождения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в том числе и Республики Крым, в десятку мировых лидеров является результативность российской школы в формировании функциональной грамотности школьников</w:t>
      </w:r>
      <w:r w:rsidR="00BF0AC4" w:rsidRPr="00914FF9">
        <w:rPr>
          <w:rFonts w:ascii="Times New Roman" w:hAnsi="Times New Roman" w:cs="Times New Roman"/>
          <w:spacing w:val="-3"/>
          <w:sz w:val="24"/>
          <w:szCs w:val="24"/>
        </w:rPr>
        <w:t>.</w:t>
      </w:r>
    </w:p>
    <w:p w:rsidR="002B79E0" w:rsidRPr="00914FF9" w:rsidRDefault="002B79E0" w:rsidP="00914FF9">
      <w:pPr>
        <w:tabs>
          <w:tab w:val="left" w:pos="0"/>
          <w:tab w:val="left" w:pos="597"/>
        </w:tabs>
        <w:spacing w:after="0" w:line="240" w:lineRule="auto"/>
        <w:ind w:firstLine="851"/>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Положение о системе работы по формированию функциональной грамотности обучающихся образовательных организаций Республик</w:t>
      </w:r>
      <w:r w:rsidR="00AA3A10" w:rsidRPr="00914FF9">
        <w:rPr>
          <w:rFonts w:ascii="Times New Roman" w:hAnsi="Times New Roman" w:cs="Times New Roman"/>
          <w:spacing w:val="-3"/>
          <w:sz w:val="24"/>
          <w:szCs w:val="24"/>
        </w:rPr>
        <w:t>и</w:t>
      </w:r>
      <w:r w:rsidRPr="00914FF9">
        <w:rPr>
          <w:rFonts w:ascii="Times New Roman" w:hAnsi="Times New Roman" w:cs="Times New Roman"/>
          <w:spacing w:val="-3"/>
          <w:sz w:val="24"/>
          <w:szCs w:val="24"/>
        </w:rPr>
        <w:t xml:space="preserve"> Крым (далее – Положение) разработано на основании нормативных документов федерального и регионального уровней:</w:t>
      </w:r>
    </w:p>
    <w:p w:rsidR="00BF7CFB" w:rsidRPr="00914FF9" w:rsidRDefault="00BF7CFB" w:rsidP="00914FF9">
      <w:pPr>
        <w:pStyle w:val="2"/>
        <w:numPr>
          <w:ilvl w:val="1"/>
          <w:numId w:val="1"/>
        </w:numPr>
        <w:spacing w:line="240" w:lineRule="auto"/>
        <w:rPr>
          <w:rFonts w:ascii="Times New Roman" w:hAnsi="Times New Roman" w:cs="Times New Roman"/>
          <w:b/>
          <w:color w:val="auto"/>
          <w:spacing w:val="-3"/>
          <w:sz w:val="24"/>
          <w:szCs w:val="24"/>
        </w:rPr>
      </w:pPr>
      <w:bookmarkStart w:id="2" w:name="_Toc176864463"/>
      <w:r w:rsidRPr="00914FF9">
        <w:rPr>
          <w:rFonts w:ascii="Times New Roman" w:hAnsi="Times New Roman" w:cs="Times New Roman"/>
          <w:b/>
          <w:color w:val="auto"/>
          <w:sz w:val="24"/>
          <w:szCs w:val="24"/>
        </w:rPr>
        <w:t>Нормативные правовые акты федерального уровня</w:t>
      </w:r>
      <w:r w:rsidR="00914FF9" w:rsidRPr="00914FF9">
        <w:rPr>
          <w:rFonts w:ascii="Times New Roman" w:hAnsi="Times New Roman" w:cs="Times New Roman"/>
          <w:b/>
          <w:color w:val="auto"/>
          <w:spacing w:val="-3"/>
          <w:sz w:val="24"/>
          <w:szCs w:val="24"/>
        </w:rPr>
        <w:t>:</w:t>
      </w:r>
      <w:bookmarkEnd w:id="2"/>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Федеральный закон от 29.12.2012 № 273-ФЗ «Об образовании в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(с изменениями и дополнениями) – основной нормативный документ, регулирующий образование как отрасль социальной сферы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Национальная доктрина образования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на период до 2025 года, утвержденная постановлением Правительством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04.10.2000 № 751 – закрепляет приоритетную цель государственной образовательной политики: вхождение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в десятку лучших стран мира по качеству общего образования. </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Федеральная целевая программа развития образования на 2018-2025 годы, утвержденная Постановлением Правительства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26.12.2017 № 1642 «Об утверждении государственной программы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«Развитие образования» – повышение позиций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в международной программе по оценке образовательных достижений учащихся (</w:t>
      </w:r>
      <w:r w:rsidRPr="00914FF9">
        <w:rPr>
          <w:rFonts w:ascii="Times New Roman" w:hAnsi="Times New Roman" w:cs="Times New Roman"/>
          <w:spacing w:val="-3"/>
          <w:sz w:val="24"/>
          <w:szCs w:val="24"/>
          <w:lang w:val="en-US"/>
        </w:rPr>
        <w:t>PISA</w:t>
      </w:r>
      <w:r w:rsidRPr="00914FF9">
        <w:rPr>
          <w:rFonts w:ascii="Times New Roman" w:hAnsi="Times New Roman" w:cs="Times New Roman"/>
          <w:spacing w:val="-3"/>
          <w:sz w:val="24"/>
          <w:szCs w:val="24"/>
        </w:rPr>
        <w:t>).</w:t>
      </w:r>
    </w:p>
    <w:p w:rsidR="00914FF9" w:rsidRPr="003E22A5"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Постановление Правительства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05.08.2013 № 662 (в ред. от 12.03.2020) «Об осуществлении мониторинга системы образования» – определяет правила осуществления мониторинга образования.</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Приказ Министерства просвещения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и Федеральной службы по надзору в сфере образования от 06.05.2019 № 590/219 «Об утверждении Методологии и критериев оценки качества образования на основе практики международных исследований качества подготовки обучающихся» – устанавливает ориентиры совершенствования ФГОС и в целом ключевых направлений развития системы образования в целях повышения конкурентоспособности российских школьников.</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Письмо Министерства просвещения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14.09.2021 № 03-1510 «Об организации работы по повышению функциональной грамотности» – определяет комплекс мер, направленных на формирование функциональной грамотности обучающихся.</w:t>
      </w:r>
    </w:p>
    <w:p w:rsidR="002B79E0"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утвержденные Министерством образования и науки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01.04.2015 года – определяют механизм и процедуру осуществления независимой оценки качества</w:t>
      </w:r>
      <w:r w:rsidR="00914FF9" w:rsidRPr="00914FF9">
        <w:rPr>
          <w:rFonts w:ascii="Times New Roman" w:hAnsi="Times New Roman" w:cs="Times New Roman"/>
          <w:spacing w:val="-3"/>
          <w:sz w:val="24"/>
          <w:szCs w:val="24"/>
        </w:rPr>
        <w:t>.</w:t>
      </w:r>
    </w:p>
    <w:p w:rsidR="00BF7CFB" w:rsidRPr="00914FF9" w:rsidRDefault="00C17266" w:rsidP="00914FF9">
      <w:pPr>
        <w:pStyle w:val="2"/>
        <w:numPr>
          <w:ilvl w:val="1"/>
          <w:numId w:val="1"/>
        </w:numPr>
        <w:spacing w:line="240" w:lineRule="auto"/>
        <w:ind w:left="357" w:hanging="357"/>
        <w:rPr>
          <w:rFonts w:ascii="Times New Roman" w:hAnsi="Times New Roman" w:cs="Times New Roman"/>
          <w:b/>
          <w:color w:val="auto"/>
          <w:sz w:val="24"/>
          <w:szCs w:val="24"/>
        </w:rPr>
      </w:pPr>
      <w:bookmarkStart w:id="3" w:name="_Toc176864464"/>
      <w:r>
        <w:rPr>
          <w:rFonts w:ascii="Times New Roman" w:hAnsi="Times New Roman" w:cs="Times New Roman"/>
          <w:b/>
          <w:color w:val="auto"/>
          <w:sz w:val="24"/>
          <w:szCs w:val="24"/>
        </w:rPr>
        <w:lastRenderedPageBreak/>
        <w:t>П</w:t>
      </w:r>
      <w:r w:rsidR="00BF7CFB" w:rsidRPr="00914FF9">
        <w:rPr>
          <w:rFonts w:ascii="Times New Roman" w:hAnsi="Times New Roman" w:cs="Times New Roman"/>
          <w:b/>
          <w:color w:val="auto"/>
          <w:sz w:val="24"/>
          <w:szCs w:val="24"/>
        </w:rPr>
        <w:t>равовые акты регионального уровня</w:t>
      </w:r>
      <w:r w:rsidR="006D6CD7">
        <w:rPr>
          <w:rFonts w:ascii="Times New Roman" w:hAnsi="Times New Roman" w:cs="Times New Roman"/>
          <w:b/>
          <w:color w:val="auto"/>
          <w:sz w:val="24"/>
          <w:szCs w:val="24"/>
        </w:rPr>
        <w:t>:</w:t>
      </w:r>
      <w:bookmarkEnd w:id="3"/>
    </w:p>
    <w:p w:rsidR="002B79E0" w:rsidRPr="00914FF9" w:rsidRDefault="00BF7CFB" w:rsidP="003E22A5">
      <w:pPr>
        <w:pStyle w:val="a4"/>
        <w:numPr>
          <w:ilvl w:val="0"/>
          <w:numId w:val="2"/>
        </w:numPr>
        <w:tabs>
          <w:tab w:val="left" w:pos="30"/>
          <w:tab w:val="left" w:pos="597"/>
          <w:tab w:val="left" w:pos="646"/>
        </w:tabs>
        <w:spacing w:after="0" w:line="240" w:lineRule="auto"/>
        <w:ind w:left="0" w:firstLine="3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Закон Республики Крым от 06.07.2015 № 131-ЗРК/20</w:t>
      </w:r>
      <w:r w:rsidR="00914FF9">
        <w:rPr>
          <w:rFonts w:ascii="Times New Roman" w:hAnsi="Times New Roman" w:cs="Times New Roman"/>
          <w:spacing w:val="-3"/>
          <w:sz w:val="24"/>
          <w:szCs w:val="24"/>
        </w:rPr>
        <w:t xml:space="preserve">15 «Об образовании в Республике </w:t>
      </w:r>
      <w:r w:rsidRPr="00914FF9">
        <w:rPr>
          <w:rFonts w:ascii="Times New Roman" w:hAnsi="Times New Roman" w:cs="Times New Roman"/>
          <w:spacing w:val="-3"/>
          <w:sz w:val="24"/>
          <w:szCs w:val="24"/>
        </w:rPr>
        <w:t>Крым» – основной нормативный документ, регулирующий образование как отрасль социальной сферы Республики Крым, регламентирующий инновационную деятельности в сфере образования.</w:t>
      </w:r>
    </w:p>
    <w:p w:rsidR="002B79E0" w:rsidRPr="00914FF9" w:rsidRDefault="00BF7CFB" w:rsidP="003E22A5">
      <w:pPr>
        <w:pStyle w:val="a4"/>
        <w:numPr>
          <w:ilvl w:val="0"/>
          <w:numId w:val="2"/>
        </w:numPr>
        <w:tabs>
          <w:tab w:val="left" w:pos="30"/>
          <w:tab w:val="left" w:pos="597"/>
          <w:tab w:val="left" w:pos="646"/>
        </w:tabs>
        <w:spacing w:after="0" w:line="240" w:lineRule="auto"/>
        <w:ind w:left="0" w:firstLine="3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Приказ Министерства образования, науки и молодежи Республики Крым от 17.11.2016 №3756 «Об утверждении порядка признания образовательных учреждений и их объединений региональными инновационными площадками» – утвержден Порядок признания общественных организаций и их объединений РИП, регламентирована их деятельность.</w:t>
      </w:r>
    </w:p>
    <w:p w:rsidR="00881343" w:rsidRPr="00914FF9" w:rsidRDefault="00881343" w:rsidP="003E22A5">
      <w:pPr>
        <w:pStyle w:val="a4"/>
        <w:numPr>
          <w:ilvl w:val="0"/>
          <w:numId w:val="2"/>
        </w:numPr>
        <w:tabs>
          <w:tab w:val="left" w:pos="30"/>
          <w:tab w:val="left" w:pos="597"/>
          <w:tab w:val="left" w:pos="646"/>
        </w:tabs>
        <w:spacing w:after="0" w:line="240" w:lineRule="auto"/>
        <w:ind w:left="0" w:firstLine="30"/>
        <w:jc w:val="both"/>
        <w:rPr>
          <w:rFonts w:ascii="Times New Roman" w:hAnsi="Times New Roman" w:cs="Times New Roman"/>
          <w:spacing w:val="-3"/>
          <w:sz w:val="24"/>
          <w:szCs w:val="24"/>
        </w:rPr>
      </w:pPr>
      <w:r w:rsidRPr="00914FF9">
        <w:rPr>
          <w:rFonts w:ascii="Times New Roman" w:hAnsi="Times New Roman" w:cs="Times New Roman"/>
          <w:sz w:val="24"/>
          <w:szCs w:val="24"/>
        </w:rPr>
        <w:t>Приказ Министерства образования, науки и молодежи Республики Крым от 16.02.2022 №258 «О присвоении статуса региональной инновационной площадки объединению образовательных организаций, осуществляющих деятельность на территории Республики Крым в сфере образования»</w:t>
      </w:r>
      <w:r w:rsidRPr="00914FF9">
        <w:rPr>
          <w:rFonts w:ascii="Times New Roman" w:hAnsi="Times New Roman" w:cs="Times New Roman"/>
          <w:spacing w:val="-3"/>
          <w:sz w:val="24"/>
          <w:szCs w:val="24"/>
        </w:rPr>
        <w:t xml:space="preserve"> - утверждено Положение о Совете по координации деятельности Объединения образовательных  организаций и реализации инновационного проекта «Формирование функциональной грамотности как приоритетное направление развития образования Республики Крым»</w:t>
      </w:r>
    </w:p>
    <w:p w:rsidR="00BF7CFB" w:rsidRPr="00914FF9" w:rsidRDefault="0072435D" w:rsidP="00914FF9">
      <w:pPr>
        <w:pStyle w:val="1"/>
        <w:numPr>
          <w:ilvl w:val="0"/>
          <w:numId w:val="1"/>
        </w:numPr>
        <w:spacing w:line="240" w:lineRule="auto"/>
        <w:jc w:val="center"/>
        <w:rPr>
          <w:rFonts w:ascii="Times New Roman" w:hAnsi="Times New Roman" w:cs="Times New Roman"/>
          <w:b/>
          <w:color w:val="auto"/>
          <w:sz w:val="24"/>
          <w:szCs w:val="24"/>
        </w:rPr>
      </w:pPr>
      <w:bookmarkStart w:id="4" w:name="_Toc176864465"/>
      <w:r w:rsidRPr="00914FF9">
        <w:rPr>
          <w:rFonts w:ascii="Times New Roman" w:hAnsi="Times New Roman" w:cs="Times New Roman"/>
          <w:b/>
          <w:color w:val="auto"/>
          <w:sz w:val="24"/>
          <w:szCs w:val="24"/>
        </w:rPr>
        <w:t>Обоснование</w:t>
      </w:r>
      <w:bookmarkEnd w:id="4"/>
    </w:p>
    <w:p w:rsidR="00C25997" w:rsidRPr="00914FF9" w:rsidRDefault="00C25997"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w:t>
      </w:r>
    </w:p>
    <w:p w:rsidR="00503CB9" w:rsidRPr="00914FF9" w:rsidRDefault="00BF0AC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Федеральный государственный образовательный стандарт основного общего образования (</w:t>
      </w:r>
      <w:r w:rsidR="006D6CD7">
        <w:rPr>
          <w:rFonts w:ascii="Times New Roman" w:hAnsi="Times New Roman" w:cs="Times New Roman"/>
          <w:sz w:val="24"/>
          <w:szCs w:val="24"/>
        </w:rPr>
        <w:t xml:space="preserve">далее - </w:t>
      </w:r>
      <w:r w:rsidRPr="00914FF9">
        <w:rPr>
          <w:rFonts w:ascii="Times New Roman" w:hAnsi="Times New Roman" w:cs="Times New Roman"/>
          <w:sz w:val="24"/>
          <w:szCs w:val="24"/>
        </w:rPr>
        <w:t>ФГОС ООО) указывает на формирование функциональной грамотности обучающихся как на актуальную задачу, стоящую перед российским образованием. Функциональная грамотность, определяемая государственным стандартом как «способность решать учебные задачи и жизненные проблемные ситуации на основе сформированных предметных, метапредметных и универсальных способов деятельности», названа ФГОС в числе необходимых составляющих реализации Программы основного общего образования.</w:t>
      </w:r>
    </w:p>
    <w:p w:rsidR="003E22A5" w:rsidRDefault="00000D28" w:rsidP="003E22A5">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С целью реализации комплекса мер, направленных на формирование и оценку функциональной грамотности обучающихся в рамках национального проекта «Образования» и в</w:t>
      </w:r>
      <w:r w:rsidR="00476275">
        <w:rPr>
          <w:rFonts w:ascii="Times New Roman" w:hAnsi="Times New Roman" w:cs="Times New Roman"/>
          <w:sz w:val="24"/>
          <w:szCs w:val="24"/>
        </w:rPr>
        <w:t>о исполнение</w:t>
      </w:r>
      <w:r w:rsidR="003E22A5" w:rsidRPr="00914FF9">
        <w:rPr>
          <w:rFonts w:ascii="Times New Roman" w:hAnsi="Times New Roman" w:cs="Times New Roman"/>
          <w:bCs/>
          <w:sz w:val="24"/>
          <w:szCs w:val="24"/>
        </w:rPr>
        <w:t>приказ</w:t>
      </w:r>
      <w:r w:rsidR="003E22A5">
        <w:rPr>
          <w:rFonts w:ascii="Times New Roman" w:hAnsi="Times New Roman" w:cs="Times New Roman"/>
          <w:bCs/>
          <w:sz w:val="24"/>
          <w:szCs w:val="24"/>
        </w:rPr>
        <w:t>а</w:t>
      </w:r>
      <w:r w:rsidR="003E22A5" w:rsidRPr="00914FF9">
        <w:rPr>
          <w:rFonts w:ascii="Times New Roman" w:hAnsi="Times New Roman" w:cs="Times New Roman"/>
          <w:bCs/>
          <w:sz w:val="24"/>
          <w:szCs w:val="24"/>
        </w:rPr>
        <w:t xml:space="preserve">Министерства просвещения </w:t>
      </w:r>
      <w:r w:rsidR="003E22A5">
        <w:rPr>
          <w:rFonts w:ascii="Times New Roman" w:hAnsi="Times New Roman" w:cs="Times New Roman"/>
          <w:bCs/>
          <w:sz w:val="24"/>
          <w:szCs w:val="24"/>
        </w:rPr>
        <w:t>Российской Федерации</w:t>
      </w:r>
      <w:r w:rsidR="003E22A5" w:rsidRPr="00914FF9">
        <w:rPr>
          <w:rFonts w:ascii="Times New Roman" w:hAnsi="Times New Roman" w:cs="Times New Roman"/>
          <w:iCs/>
          <w:sz w:val="24"/>
          <w:szCs w:val="24"/>
        </w:rPr>
        <w:t xml:space="preserve">от 15.09.2021 №-АЗ 581/03 </w:t>
      </w:r>
      <w:hyperlink r:id="rId8" w:history="1">
        <w:r w:rsidR="003E22A5" w:rsidRPr="0007201C">
          <w:rPr>
            <w:rStyle w:val="a7"/>
            <w:rFonts w:ascii="Times New Roman" w:hAnsi="Times New Roman" w:cs="Times New Roman"/>
            <w:iCs/>
            <w:color w:val="auto"/>
            <w:sz w:val="24"/>
            <w:szCs w:val="24"/>
            <w:u w:val="none"/>
          </w:rPr>
          <w:t xml:space="preserve">«Об организации работы по повышению качества образования в субъектах </w:t>
        </w:r>
        <w:r w:rsidR="003E22A5">
          <w:rPr>
            <w:rStyle w:val="a7"/>
            <w:rFonts w:ascii="Times New Roman" w:hAnsi="Times New Roman" w:cs="Times New Roman"/>
            <w:iCs/>
            <w:color w:val="auto"/>
            <w:sz w:val="24"/>
            <w:szCs w:val="24"/>
            <w:u w:val="none"/>
          </w:rPr>
          <w:t>Российской Федерации</w:t>
        </w:r>
        <w:r w:rsidR="003E22A5" w:rsidRPr="0007201C">
          <w:rPr>
            <w:rStyle w:val="a7"/>
            <w:rFonts w:ascii="Times New Roman" w:hAnsi="Times New Roman" w:cs="Times New Roman"/>
            <w:iCs/>
            <w:color w:val="auto"/>
            <w:sz w:val="24"/>
            <w:szCs w:val="24"/>
            <w:u w:val="none"/>
          </w:rPr>
          <w:t>»</w:t>
        </w:r>
      </w:hyperlink>
      <w:r w:rsidR="003E22A5">
        <w:rPr>
          <w:rStyle w:val="a7"/>
          <w:rFonts w:ascii="Times New Roman" w:hAnsi="Times New Roman" w:cs="Times New Roman"/>
          <w:iCs/>
          <w:color w:val="auto"/>
          <w:sz w:val="24"/>
          <w:szCs w:val="24"/>
          <w:u w:val="none"/>
        </w:rPr>
        <w:t xml:space="preserve">, в соответствии с </w:t>
      </w:r>
      <w:r w:rsidRPr="00914FF9">
        <w:rPr>
          <w:rFonts w:ascii="Times New Roman" w:hAnsi="Times New Roman" w:cs="Times New Roman"/>
          <w:bCs/>
          <w:sz w:val="24"/>
          <w:szCs w:val="24"/>
        </w:rPr>
        <w:t>письм</w:t>
      </w:r>
      <w:r w:rsidR="003E22A5">
        <w:rPr>
          <w:rFonts w:ascii="Times New Roman" w:hAnsi="Times New Roman" w:cs="Times New Roman"/>
          <w:bCs/>
          <w:sz w:val="24"/>
          <w:szCs w:val="24"/>
        </w:rPr>
        <w:t>ом</w:t>
      </w:r>
      <w:r w:rsidRPr="00914FF9">
        <w:rPr>
          <w:rFonts w:ascii="Times New Roman" w:hAnsi="Times New Roman" w:cs="Times New Roman"/>
          <w:bCs/>
          <w:sz w:val="24"/>
          <w:szCs w:val="24"/>
        </w:rPr>
        <w:t xml:space="preserve"> Департамента государственной политики и управления в сфере общего образования Министерства просвещения </w:t>
      </w:r>
      <w:r w:rsidR="00BF2405">
        <w:rPr>
          <w:rFonts w:ascii="Times New Roman" w:hAnsi="Times New Roman" w:cs="Times New Roman"/>
          <w:bCs/>
          <w:sz w:val="24"/>
          <w:szCs w:val="24"/>
        </w:rPr>
        <w:t>Российской Федерации</w:t>
      </w:r>
      <w:r w:rsidRPr="00914FF9">
        <w:rPr>
          <w:rFonts w:ascii="Times New Roman" w:hAnsi="Times New Roman" w:cs="Times New Roman"/>
          <w:iCs/>
          <w:sz w:val="24"/>
          <w:szCs w:val="24"/>
        </w:rPr>
        <w:t xml:space="preserve">от 14.09.2021г. №03-1510 «Об организации работы по повышению функциональной грамотности», </w:t>
      </w:r>
      <w:r w:rsidRPr="00914FF9">
        <w:rPr>
          <w:rFonts w:ascii="Times New Roman" w:hAnsi="Times New Roman" w:cs="Times New Roman"/>
          <w:sz w:val="24"/>
          <w:szCs w:val="24"/>
        </w:rPr>
        <w:t>Государственным бюджетным образовательным учреждением дополнительного профессионального образования Республики Крым «Крымский республиканский институт постдипломного педагогического образования» (далее – Институт) проводилась методическая работа.</w:t>
      </w:r>
    </w:p>
    <w:p w:rsidR="00713002" w:rsidRPr="00914FF9" w:rsidRDefault="0038078D"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 течение 2021-202</w:t>
      </w:r>
      <w:r w:rsidR="005F2ACB">
        <w:rPr>
          <w:rFonts w:ascii="Times New Roman" w:hAnsi="Times New Roman" w:cs="Times New Roman"/>
          <w:sz w:val="24"/>
          <w:szCs w:val="24"/>
        </w:rPr>
        <w:t>4</w:t>
      </w:r>
      <w:r w:rsidRPr="00914FF9">
        <w:rPr>
          <w:rFonts w:ascii="Times New Roman" w:hAnsi="Times New Roman" w:cs="Times New Roman"/>
          <w:sz w:val="24"/>
          <w:szCs w:val="24"/>
        </w:rPr>
        <w:t xml:space="preserve"> годов с</w:t>
      </w:r>
      <w:r w:rsidR="00713002" w:rsidRPr="00914FF9">
        <w:rPr>
          <w:rFonts w:ascii="Times New Roman" w:hAnsi="Times New Roman" w:cs="Times New Roman"/>
          <w:sz w:val="24"/>
          <w:szCs w:val="24"/>
        </w:rPr>
        <w:t>формирована схема 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w:t>
      </w:r>
      <w:r w:rsidRPr="00914FF9">
        <w:rPr>
          <w:rFonts w:ascii="Times New Roman" w:hAnsi="Times New Roman" w:cs="Times New Roman"/>
          <w:sz w:val="24"/>
          <w:szCs w:val="24"/>
        </w:rPr>
        <w:t>ункциональной грамотности, у</w:t>
      </w:r>
      <w:r w:rsidR="00713002" w:rsidRPr="00914FF9">
        <w:rPr>
          <w:rFonts w:ascii="Times New Roman" w:hAnsi="Times New Roman" w:cs="Times New Roman"/>
          <w:sz w:val="24"/>
          <w:szCs w:val="24"/>
        </w:rPr>
        <w:t xml:space="preserve">тверждено </w:t>
      </w:r>
      <w:r w:rsidR="0007201C">
        <w:rPr>
          <w:rFonts w:ascii="Times New Roman" w:hAnsi="Times New Roman" w:cs="Times New Roman"/>
          <w:sz w:val="24"/>
          <w:szCs w:val="24"/>
        </w:rPr>
        <w:t>П</w:t>
      </w:r>
      <w:r w:rsidR="00713002" w:rsidRPr="00914FF9">
        <w:rPr>
          <w:rFonts w:ascii="Times New Roman" w:hAnsi="Times New Roman" w:cs="Times New Roman"/>
          <w:sz w:val="24"/>
          <w:szCs w:val="24"/>
        </w:rPr>
        <w:t>оложение о рабочей группе по организации работы развития функциональной грамотности школьников</w:t>
      </w:r>
      <w:r w:rsidRPr="00914FF9">
        <w:rPr>
          <w:rFonts w:ascii="Times New Roman" w:hAnsi="Times New Roman" w:cs="Times New Roman"/>
          <w:sz w:val="24"/>
          <w:szCs w:val="24"/>
        </w:rPr>
        <w:t>.</w:t>
      </w:r>
    </w:p>
    <w:p w:rsidR="00713002" w:rsidRPr="00914FF9" w:rsidRDefault="00843141"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Во исполнени</w:t>
      </w:r>
      <w:r w:rsidRPr="00B73CF4">
        <w:rPr>
          <w:rFonts w:ascii="Times New Roman" w:hAnsi="Times New Roman" w:cs="Times New Roman"/>
          <w:sz w:val="24"/>
          <w:szCs w:val="24"/>
        </w:rPr>
        <w:t>е</w:t>
      </w:r>
      <w:r w:rsidR="00B73CF4" w:rsidRPr="00914FF9">
        <w:rPr>
          <w:rFonts w:ascii="Times New Roman" w:hAnsi="Times New Roman" w:cs="Times New Roman"/>
          <w:sz w:val="24"/>
          <w:szCs w:val="24"/>
        </w:rPr>
        <w:t>«План</w:t>
      </w:r>
      <w:r w:rsidR="00B73CF4">
        <w:rPr>
          <w:rFonts w:ascii="Times New Roman" w:hAnsi="Times New Roman" w:cs="Times New Roman"/>
          <w:sz w:val="24"/>
          <w:szCs w:val="24"/>
        </w:rPr>
        <w:t>а</w:t>
      </w:r>
      <w:r w:rsidR="00B73CF4" w:rsidRPr="00914FF9">
        <w:rPr>
          <w:rFonts w:ascii="Times New Roman" w:hAnsi="Times New Roman" w:cs="Times New Roman"/>
          <w:sz w:val="24"/>
          <w:szCs w:val="24"/>
        </w:rPr>
        <w:t xml:space="preserve"> мероприятий Республики Крым («</w:t>
      </w:r>
      <w:r w:rsidR="00B73CF4">
        <w:rPr>
          <w:rFonts w:ascii="Times New Roman" w:hAnsi="Times New Roman" w:cs="Times New Roman"/>
          <w:sz w:val="24"/>
          <w:szCs w:val="24"/>
        </w:rPr>
        <w:t>Д</w:t>
      </w:r>
      <w:r w:rsidR="00B73CF4" w:rsidRPr="00914FF9">
        <w:rPr>
          <w:rFonts w:ascii="Times New Roman" w:hAnsi="Times New Roman" w:cs="Times New Roman"/>
          <w:sz w:val="24"/>
          <w:szCs w:val="24"/>
        </w:rPr>
        <w:t>орожная карта») по формированию и оценке функциональной грамотности обучающихся</w:t>
      </w:r>
      <w:r w:rsidR="00B73CF4">
        <w:rPr>
          <w:rFonts w:ascii="Times New Roman" w:hAnsi="Times New Roman" w:cs="Times New Roman"/>
          <w:sz w:val="24"/>
          <w:szCs w:val="24"/>
        </w:rPr>
        <w:t>», который разрабатывается и утверждается ежегодно,</w:t>
      </w:r>
      <w:r w:rsidRPr="00914FF9">
        <w:rPr>
          <w:rFonts w:ascii="Times New Roman" w:hAnsi="Times New Roman" w:cs="Times New Roman"/>
          <w:sz w:val="24"/>
          <w:szCs w:val="24"/>
        </w:rPr>
        <w:t xml:space="preserve"> о</w:t>
      </w:r>
      <w:r w:rsidR="0038078D" w:rsidRPr="00914FF9">
        <w:rPr>
          <w:rFonts w:ascii="Times New Roman" w:hAnsi="Times New Roman" w:cs="Times New Roman"/>
          <w:sz w:val="24"/>
          <w:szCs w:val="24"/>
        </w:rPr>
        <w:t xml:space="preserve">рганизованопроведение еженедельных регионально-муниципальных управленческих семинаров-совещаний, одна из задач </w:t>
      </w:r>
      <w:r w:rsidR="0038078D" w:rsidRPr="00914FF9">
        <w:rPr>
          <w:rFonts w:ascii="Times New Roman" w:hAnsi="Times New Roman" w:cs="Times New Roman"/>
          <w:sz w:val="24"/>
          <w:szCs w:val="24"/>
        </w:rPr>
        <w:lastRenderedPageBreak/>
        <w:t>которых - выявление, обобщение успешных практик педагогов и образовательных организаций Республики Крым по формированию и оценке функционально</w:t>
      </w:r>
      <w:r w:rsidRPr="00914FF9">
        <w:rPr>
          <w:rFonts w:ascii="Times New Roman" w:hAnsi="Times New Roman" w:cs="Times New Roman"/>
          <w:sz w:val="24"/>
          <w:szCs w:val="24"/>
        </w:rPr>
        <w:t>й грамотности обучающихся</w:t>
      </w:r>
      <w:r w:rsidR="0038078D" w:rsidRPr="00914FF9">
        <w:rPr>
          <w:rFonts w:ascii="Times New Roman" w:hAnsi="Times New Roman" w:cs="Times New Roman"/>
          <w:sz w:val="24"/>
          <w:szCs w:val="24"/>
        </w:rPr>
        <w:t xml:space="preserve">, в ходе которых каждое муниципальное образование Республики Крым </w:t>
      </w:r>
      <w:r w:rsidRPr="00914FF9">
        <w:rPr>
          <w:rFonts w:ascii="Times New Roman" w:hAnsi="Times New Roman" w:cs="Times New Roman"/>
          <w:sz w:val="24"/>
          <w:szCs w:val="24"/>
        </w:rPr>
        <w:t>представляет</w:t>
      </w:r>
      <w:r w:rsidR="0038078D" w:rsidRPr="00914FF9">
        <w:rPr>
          <w:rFonts w:ascii="Times New Roman" w:hAnsi="Times New Roman" w:cs="Times New Roman"/>
          <w:sz w:val="24"/>
          <w:szCs w:val="24"/>
        </w:rPr>
        <w:t xml:space="preserve"> актуальны</w:t>
      </w:r>
      <w:r w:rsidRPr="00914FF9">
        <w:rPr>
          <w:rFonts w:ascii="Times New Roman" w:hAnsi="Times New Roman" w:cs="Times New Roman"/>
          <w:sz w:val="24"/>
          <w:szCs w:val="24"/>
        </w:rPr>
        <w:t>е</w:t>
      </w:r>
      <w:r w:rsidR="0038078D" w:rsidRPr="00914FF9">
        <w:rPr>
          <w:rFonts w:ascii="Times New Roman" w:hAnsi="Times New Roman" w:cs="Times New Roman"/>
          <w:sz w:val="24"/>
          <w:szCs w:val="24"/>
        </w:rPr>
        <w:t xml:space="preserve"> наработк</w:t>
      </w:r>
      <w:r w:rsidRPr="00914FF9">
        <w:rPr>
          <w:rFonts w:ascii="Times New Roman" w:hAnsi="Times New Roman" w:cs="Times New Roman"/>
          <w:sz w:val="24"/>
          <w:szCs w:val="24"/>
        </w:rPr>
        <w:t>и</w:t>
      </w:r>
      <w:r w:rsidR="0038078D" w:rsidRPr="00914FF9">
        <w:rPr>
          <w:rFonts w:ascii="Times New Roman" w:hAnsi="Times New Roman" w:cs="Times New Roman"/>
          <w:sz w:val="24"/>
          <w:szCs w:val="24"/>
        </w:rPr>
        <w:t xml:space="preserve"> и опыт преподавания цикла математических, естественных и гуманитарных наук, возможност</w:t>
      </w:r>
      <w:r w:rsidRPr="00914FF9">
        <w:rPr>
          <w:rFonts w:ascii="Times New Roman" w:hAnsi="Times New Roman" w:cs="Times New Roman"/>
          <w:sz w:val="24"/>
          <w:szCs w:val="24"/>
        </w:rPr>
        <w:t>и</w:t>
      </w:r>
      <w:r w:rsidR="0038078D" w:rsidRPr="00914FF9">
        <w:rPr>
          <w:rFonts w:ascii="Times New Roman" w:hAnsi="Times New Roman" w:cs="Times New Roman"/>
          <w:sz w:val="24"/>
          <w:szCs w:val="24"/>
        </w:rPr>
        <w:t xml:space="preserve"> использования заданий для формирования функциональной грамотности обучающихся на различных этапах урока и во внеурочной деятельности. </w:t>
      </w:r>
      <w:r w:rsidR="0007201C">
        <w:rPr>
          <w:rFonts w:ascii="Times New Roman" w:hAnsi="Times New Roman" w:cs="Times New Roman"/>
          <w:sz w:val="24"/>
          <w:szCs w:val="24"/>
        </w:rPr>
        <w:t>П</w:t>
      </w:r>
      <w:r w:rsidR="0007201C" w:rsidRPr="00914FF9">
        <w:rPr>
          <w:rFonts w:ascii="Times New Roman" w:hAnsi="Times New Roman" w:cs="Times New Roman"/>
          <w:sz w:val="24"/>
          <w:szCs w:val="24"/>
        </w:rPr>
        <w:t xml:space="preserve">резентации </w:t>
      </w:r>
      <w:r w:rsidR="0007201C">
        <w:rPr>
          <w:rFonts w:ascii="Times New Roman" w:hAnsi="Times New Roman" w:cs="Times New Roman"/>
          <w:sz w:val="24"/>
          <w:szCs w:val="24"/>
        </w:rPr>
        <w:t>и з</w:t>
      </w:r>
      <w:r w:rsidR="0038078D" w:rsidRPr="00914FF9">
        <w:rPr>
          <w:rFonts w:ascii="Times New Roman" w:hAnsi="Times New Roman" w:cs="Times New Roman"/>
          <w:sz w:val="24"/>
          <w:szCs w:val="24"/>
        </w:rPr>
        <w:t>апис</w:t>
      </w:r>
      <w:r w:rsidR="0007201C">
        <w:rPr>
          <w:rFonts w:ascii="Times New Roman" w:hAnsi="Times New Roman" w:cs="Times New Roman"/>
          <w:sz w:val="24"/>
          <w:szCs w:val="24"/>
        </w:rPr>
        <w:t>и</w:t>
      </w:r>
      <w:r w:rsidR="0038078D" w:rsidRPr="00914FF9">
        <w:rPr>
          <w:rFonts w:ascii="Times New Roman" w:hAnsi="Times New Roman" w:cs="Times New Roman"/>
          <w:sz w:val="24"/>
          <w:szCs w:val="24"/>
        </w:rPr>
        <w:t xml:space="preserve"> выступлений</w:t>
      </w:r>
      <w:r w:rsidR="0007201C">
        <w:rPr>
          <w:rFonts w:ascii="Times New Roman" w:hAnsi="Times New Roman" w:cs="Times New Roman"/>
          <w:sz w:val="24"/>
          <w:szCs w:val="24"/>
        </w:rPr>
        <w:t xml:space="preserve"> педагогов Республики Крым</w:t>
      </w:r>
      <w:r w:rsidR="0038078D" w:rsidRPr="00914FF9">
        <w:rPr>
          <w:rFonts w:ascii="Times New Roman" w:hAnsi="Times New Roman" w:cs="Times New Roman"/>
          <w:sz w:val="24"/>
          <w:szCs w:val="24"/>
        </w:rPr>
        <w:t xml:space="preserve"> размещены </w:t>
      </w:r>
      <w:r w:rsidR="0007201C">
        <w:rPr>
          <w:rFonts w:ascii="Times New Roman" w:hAnsi="Times New Roman" w:cs="Times New Roman"/>
          <w:sz w:val="24"/>
          <w:szCs w:val="24"/>
        </w:rPr>
        <w:t>на</w:t>
      </w:r>
      <w:r w:rsidR="0038078D" w:rsidRPr="00914FF9">
        <w:rPr>
          <w:rFonts w:ascii="Times New Roman" w:hAnsi="Times New Roman" w:cs="Times New Roman"/>
          <w:sz w:val="24"/>
          <w:szCs w:val="24"/>
        </w:rPr>
        <w:t xml:space="preserve"> информационно-методическом портале «Функциональная грамотность» </w:t>
      </w:r>
      <w:r w:rsidR="0007201C">
        <w:rPr>
          <w:rFonts w:ascii="Times New Roman" w:hAnsi="Times New Roman" w:cs="Times New Roman"/>
          <w:sz w:val="24"/>
          <w:szCs w:val="24"/>
        </w:rPr>
        <w:t>официального</w:t>
      </w:r>
      <w:r w:rsidR="0038078D" w:rsidRPr="00914FF9">
        <w:rPr>
          <w:rFonts w:ascii="Times New Roman" w:hAnsi="Times New Roman" w:cs="Times New Roman"/>
          <w:sz w:val="24"/>
          <w:szCs w:val="24"/>
        </w:rPr>
        <w:t xml:space="preserve"> сайт</w:t>
      </w:r>
      <w:r w:rsidR="0007201C">
        <w:rPr>
          <w:rFonts w:ascii="Times New Roman" w:hAnsi="Times New Roman" w:cs="Times New Roman"/>
          <w:sz w:val="24"/>
          <w:szCs w:val="24"/>
        </w:rPr>
        <w:t>а</w:t>
      </w:r>
      <w:r w:rsidR="0038078D" w:rsidRPr="00914FF9">
        <w:rPr>
          <w:rFonts w:ascii="Times New Roman" w:hAnsi="Times New Roman" w:cs="Times New Roman"/>
          <w:sz w:val="24"/>
          <w:szCs w:val="24"/>
        </w:rPr>
        <w:t xml:space="preserve"> Института.</w:t>
      </w:r>
    </w:p>
    <w:p w:rsidR="00573A48" w:rsidRPr="00914FF9" w:rsidRDefault="00573A48"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 xml:space="preserve">С целью обмена опытом и трансляции лучших педагогических практик </w:t>
      </w:r>
      <w:r w:rsidR="00B73CF4">
        <w:rPr>
          <w:rFonts w:ascii="Times New Roman" w:hAnsi="Times New Roman" w:cs="Times New Roman"/>
          <w:sz w:val="24"/>
          <w:szCs w:val="24"/>
        </w:rPr>
        <w:t xml:space="preserve">разработано </w:t>
      </w:r>
      <w:r w:rsidR="00B73CF4" w:rsidRPr="00B73CF4">
        <w:rPr>
          <w:rFonts w:ascii="Times New Roman" w:hAnsi="Times New Roman" w:cs="Times New Roman"/>
          <w:sz w:val="24"/>
          <w:szCs w:val="24"/>
        </w:rPr>
        <w:t xml:space="preserve">Положение о проведении конкурса «Класс </w:t>
      </w:r>
      <w:r w:rsidR="00B73CF4">
        <w:rPr>
          <w:rFonts w:ascii="Times New Roman" w:hAnsi="Times New Roman" w:cs="Times New Roman"/>
          <w:sz w:val="24"/>
          <w:szCs w:val="24"/>
        </w:rPr>
        <w:t xml:space="preserve">функциональной грамотности» </w:t>
      </w:r>
      <w:r w:rsidRPr="00914FF9">
        <w:rPr>
          <w:rFonts w:ascii="Times New Roman" w:hAnsi="Times New Roman" w:cs="Times New Roman"/>
          <w:sz w:val="24"/>
          <w:szCs w:val="24"/>
        </w:rPr>
        <w:t xml:space="preserve">для педагогов общеобразовательных организаций Республики Крым. Видеоматериалы победителей и участников конкурса </w:t>
      </w:r>
      <w:r w:rsidR="00B032D3">
        <w:rPr>
          <w:rFonts w:ascii="Times New Roman" w:hAnsi="Times New Roman" w:cs="Times New Roman"/>
          <w:sz w:val="24"/>
          <w:szCs w:val="24"/>
        </w:rPr>
        <w:t xml:space="preserve">2021/2022, 2022/2023, 2023/2024 учебных годов </w:t>
      </w:r>
      <w:r w:rsidRPr="00914FF9">
        <w:rPr>
          <w:rFonts w:ascii="Times New Roman" w:hAnsi="Times New Roman" w:cs="Times New Roman"/>
          <w:sz w:val="24"/>
          <w:szCs w:val="24"/>
        </w:rPr>
        <w:t>размещ</w:t>
      </w:r>
      <w:r w:rsidR="00B032D3">
        <w:rPr>
          <w:rFonts w:ascii="Times New Roman" w:hAnsi="Times New Roman" w:cs="Times New Roman"/>
          <w:sz w:val="24"/>
          <w:szCs w:val="24"/>
        </w:rPr>
        <w:t>ены</w:t>
      </w:r>
      <w:r w:rsidRPr="00914FF9">
        <w:rPr>
          <w:rFonts w:ascii="Times New Roman" w:hAnsi="Times New Roman" w:cs="Times New Roman"/>
          <w:sz w:val="24"/>
          <w:szCs w:val="24"/>
        </w:rPr>
        <w:t xml:space="preserve"> на сайте Института</w:t>
      </w:r>
      <w:r w:rsidR="00B032D3">
        <w:rPr>
          <w:rFonts w:ascii="Times New Roman" w:hAnsi="Times New Roman" w:cs="Times New Roman"/>
          <w:sz w:val="24"/>
          <w:szCs w:val="24"/>
        </w:rPr>
        <w:t xml:space="preserve"> на информационно-методическом портале «Функциональная грамотность»</w:t>
      </w:r>
      <w:r w:rsidRPr="00914FF9">
        <w:rPr>
          <w:rFonts w:ascii="Times New Roman" w:hAnsi="Times New Roman" w:cs="Times New Roman"/>
          <w:sz w:val="24"/>
          <w:szCs w:val="24"/>
        </w:rPr>
        <w:t>.</w:t>
      </w:r>
    </w:p>
    <w:p w:rsidR="00573A48" w:rsidRPr="00914FF9" w:rsidRDefault="00573A48"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 соответствии с планом Института для муниципальных органов управления образованием Республики Крым, методических служб и учителей организовано проведение мероприятий (семинары, семинары-практикумы, мастер-классы, тренинги) по ознакомлению с федеральными нормативными и методическими мат</w:t>
      </w:r>
      <w:r w:rsidR="007B47A4" w:rsidRPr="00914FF9">
        <w:rPr>
          <w:rFonts w:ascii="Times New Roman" w:hAnsi="Times New Roman" w:cs="Times New Roman"/>
          <w:sz w:val="24"/>
          <w:szCs w:val="24"/>
        </w:rPr>
        <w:t xml:space="preserve">ериалами </w:t>
      </w:r>
      <w:r w:rsidR="000419C5">
        <w:rPr>
          <w:rFonts w:ascii="Times New Roman" w:hAnsi="Times New Roman" w:cs="Times New Roman"/>
          <w:sz w:val="24"/>
          <w:szCs w:val="24"/>
        </w:rPr>
        <w:t xml:space="preserve">в области формирования и оценки функциональной </w:t>
      </w:r>
      <w:r w:rsidRPr="00914FF9">
        <w:rPr>
          <w:rFonts w:ascii="Times New Roman" w:hAnsi="Times New Roman" w:cs="Times New Roman"/>
          <w:sz w:val="24"/>
          <w:szCs w:val="24"/>
        </w:rPr>
        <w:t>грамотности обучающихся по шести направлениям.</w:t>
      </w:r>
    </w:p>
    <w:p w:rsidR="00573A48" w:rsidRPr="00914FF9" w:rsidRDefault="00E42F0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 соответствии с планом Института по повышению квалификации руководящих и педагогических кадров организаций, осуществляющих образовательную деятельность на территории Республики Крым, реализуются тематические дополнительные профессиональные программы повышения квалификации (далее - ДПП ПК), объемом 18, 24 и 36 часов по вопросам формирования функциональной грамотности для различных категорий слушателей, а в надпредметный модуль ДПП ПК, объемом 72 часа, включены лекции, посвященные данному вопросу.</w:t>
      </w:r>
    </w:p>
    <w:p w:rsidR="00E42F04" w:rsidRPr="00914FF9" w:rsidRDefault="00E42F0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С целью активизации деятельности учителей образовательных организаций по формированию функциональной грамотности обучающихся</w:t>
      </w:r>
      <w:r w:rsidR="009E5EC4">
        <w:rPr>
          <w:rFonts w:ascii="Times New Roman" w:hAnsi="Times New Roman" w:cs="Times New Roman"/>
          <w:sz w:val="24"/>
          <w:szCs w:val="24"/>
        </w:rPr>
        <w:t xml:space="preserve">и </w:t>
      </w:r>
      <w:r w:rsidRPr="00914FF9">
        <w:rPr>
          <w:rFonts w:ascii="Times New Roman" w:hAnsi="Times New Roman" w:cs="Times New Roman"/>
          <w:sz w:val="24"/>
          <w:szCs w:val="24"/>
        </w:rPr>
        <w:t>повышени</w:t>
      </w:r>
      <w:r w:rsidR="009E5EC4">
        <w:rPr>
          <w:rFonts w:ascii="Times New Roman" w:hAnsi="Times New Roman" w:cs="Times New Roman"/>
          <w:sz w:val="24"/>
          <w:szCs w:val="24"/>
        </w:rPr>
        <w:t>я</w:t>
      </w:r>
      <w:r w:rsidRPr="00914FF9">
        <w:rPr>
          <w:rFonts w:ascii="Times New Roman" w:hAnsi="Times New Roman" w:cs="Times New Roman"/>
          <w:sz w:val="24"/>
          <w:szCs w:val="24"/>
        </w:rPr>
        <w:t xml:space="preserve"> уровня их развития, расширения кругозора, повышения мотивации к изучению географии, физики, биологии, химии </w:t>
      </w:r>
      <w:r w:rsidR="005F2ACB">
        <w:rPr>
          <w:rFonts w:ascii="Times New Roman" w:hAnsi="Times New Roman" w:cs="Times New Roman"/>
          <w:sz w:val="24"/>
          <w:szCs w:val="24"/>
        </w:rPr>
        <w:t xml:space="preserve">с 2021 </w:t>
      </w:r>
      <w:r w:rsidR="009F1259">
        <w:rPr>
          <w:rFonts w:ascii="Times New Roman" w:hAnsi="Times New Roman" w:cs="Times New Roman"/>
          <w:sz w:val="24"/>
          <w:szCs w:val="24"/>
        </w:rPr>
        <w:t xml:space="preserve">по 2024 </w:t>
      </w:r>
      <w:r w:rsidR="005F2ACB">
        <w:rPr>
          <w:rFonts w:ascii="Times New Roman" w:hAnsi="Times New Roman" w:cs="Times New Roman"/>
          <w:sz w:val="24"/>
          <w:szCs w:val="24"/>
        </w:rPr>
        <w:t xml:space="preserve">год </w:t>
      </w:r>
      <w:r w:rsidR="009E5EC4">
        <w:rPr>
          <w:rFonts w:ascii="Times New Roman" w:hAnsi="Times New Roman" w:cs="Times New Roman"/>
          <w:sz w:val="24"/>
          <w:szCs w:val="24"/>
        </w:rPr>
        <w:t xml:space="preserve">каждый ноябрь в общеобразовательных организациях Республики Крым, </w:t>
      </w:r>
      <w:r w:rsidR="005F2ACB">
        <w:rPr>
          <w:rFonts w:ascii="Times New Roman" w:hAnsi="Times New Roman" w:cs="Times New Roman"/>
          <w:sz w:val="24"/>
          <w:szCs w:val="24"/>
        </w:rPr>
        <w:t xml:space="preserve">проводятся </w:t>
      </w:r>
      <w:r w:rsidRPr="00914FF9">
        <w:rPr>
          <w:rFonts w:ascii="Times New Roman" w:hAnsi="Times New Roman" w:cs="Times New Roman"/>
          <w:sz w:val="24"/>
          <w:szCs w:val="24"/>
        </w:rPr>
        <w:t>тематически</w:t>
      </w:r>
      <w:r w:rsidR="009E5EC4">
        <w:rPr>
          <w:rFonts w:ascii="Times New Roman" w:hAnsi="Times New Roman" w:cs="Times New Roman"/>
          <w:sz w:val="24"/>
          <w:szCs w:val="24"/>
        </w:rPr>
        <w:t>е</w:t>
      </w:r>
      <w:r w:rsidRPr="00914FF9">
        <w:rPr>
          <w:rFonts w:ascii="Times New Roman" w:hAnsi="Times New Roman" w:cs="Times New Roman"/>
          <w:sz w:val="24"/>
          <w:szCs w:val="24"/>
        </w:rPr>
        <w:t xml:space="preserve"> недел</w:t>
      </w:r>
      <w:r w:rsidR="009E5EC4">
        <w:rPr>
          <w:rFonts w:ascii="Times New Roman" w:hAnsi="Times New Roman" w:cs="Times New Roman"/>
          <w:sz w:val="24"/>
          <w:szCs w:val="24"/>
        </w:rPr>
        <w:t>и</w:t>
      </w:r>
      <w:r w:rsidRPr="00914FF9">
        <w:rPr>
          <w:rFonts w:ascii="Times New Roman" w:hAnsi="Times New Roman" w:cs="Times New Roman"/>
          <w:sz w:val="24"/>
          <w:szCs w:val="24"/>
        </w:rPr>
        <w:t xml:space="preserve"> читательской</w:t>
      </w:r>
      <w:r w:rsidR="009E5EC4">
        <w:rPr>
          <w:rFonts w:ascii="Times New Roman" w:hAnsi="Times New Roman" w:cs="Times New Roman"/>
          <w:sz w:val="24"/>
          <w:szCs w:val="24"/>
        </w:rPr>
        <w:t>, естественно-научной</w:t>
      </w:r>
      <w:r w:rsidR="009E5EC4" w:rsidRPr="00914FF9">
        <w:rPr>
          <w:rFonts w:ascii="Times New Roman" w:hAnsi="Times New Roman" w:cs="Times New Roman"/>
          <w:sz w:val="24"/>
          <w:szCs w:val="24"/>
        </w:rPr>
        <w:t xml:space="preserve">математической и финансовой </w:t>
      </w:r>
      <w:r w:rsidRPr="00914FF9">
        <w:rPr>
          <w:rFonts w:ascii="Times New Roman" w:hAnsi="Times New Roman" w:cs="Times New Roman"/>
          <w:sz w:val="24"/>
          <w:szCs w:val="24"/>
        </w:rPr>
        <w:t>грамотност</w:t>
      </w:r>
      <w:r w:rsidR="009E5EC4" w:rsidRPr="00B032D3">
        <w:rPr>
          <w:rFonts w:ascii="Times New Roman" w:hAnsi="Times New Roman" w:cs="Times New Roman"/>
          <w:sz w:val="24"/>
          <w:szCs w:val="24"/>
        </w:rPr>
        <w:t>и</w:t>
      </w:r>
      <w:r w:rsidR="009E5EC4">
        <w:rPr>
          <w:rFonts w:ascii="Times New Roman" w:hAnsi="Times New Roman" w:cs="Times New Roman"/>
          <w:sz w:val="24"/>
          <w:szCs w:val="24"/>
        </w:rPr>
        <w:t>,</w:t>
      </w:r>
      <w:r w:rsidRPr="00914FF9">
        <w:rPr>
          <w:rFonts w:ascii="Times New Roman" w:hAnsi="Times New Roman" w:cs="Times New Roman"/>
          <w:sz w:val="24"/>
          <w:szCs w:val="24"/>
        </w:rPr>
        <w:t xml:space="preserve"> креативного мышления</w:t>
      </w:r>
      <w:r w:rsidR="009E5EC4">
        <w:rPr>
          <w:rFonts w:ascii="Times New Roman" w:hAnsi="Times New Roman" w:cs="Times New Roman"/>
          <w:sz w:val="24"/>
          <w:szCs w:val="24"/>
        </w:rPr>
        <w:t xml:space="preserve"> и глобальных компетенций.</w:t>
      </w:r>
    </w:p>
    <w:p w:rsidR="00E42F04" w:rsidRPr="00914FF9" w:rsidRDefault="00E42F0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Рабочей группой региональных и муниципальных координаторов проводится мониторинг наполнения информацией сайтов образовательных организаций Республики Крым, результаты которого рассматриваются на рабочих совещаниях.</w:t>
      </w:r>
    </w:p>
    <w:p w:rsidR="009E5EC4" w:rsidRDefault="009E5EC4" w:rsidP="00914F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базе16</w:t>
      </w:r>
      <w:r w:rsidR="0007201C">
        <w:rPr>
          <w:rFonts w:ascii="Times New Roman" w:hAnsi="Times New Roman" w:cs="Times New Roman"/>
          <w:sz w:val="24"/>
          <w:szCs w:val="24"/>
        </w:rPr>
        <w:t>муниципальных образованиях</w:t>
      </w:r>
      <w:r w:rsidR="007B47A4" w:rsidRPr="00914FF9">
        <w:rPr>
          <w:rFonts w:ascii="Times New Roman" w:hAnsi="Times New Roman" w:cs="Times New Roman"/>
          <w:sz w:val="24"/>
          <w:szCs w:val="24"/>
        </w:rPr>
        <w:t xml:space="preserve"> Республики Крым созданы инновационные площадки по отработке вопросов формирования и оце</w:t>
      </w:r>
      <w:r>
        <w:rPr>
          <w:rFonts w:ascii="Times New Roman" w:hAnsi="Times New Roman" w:cs="Times New Roman"/>
          <w:sz w:val="24"/>
          <w:szCs w:val="24"/>
        </w:rPr>
        <w:t>нки функциональной грамотности.</w:t>
      </w:r>
    </w:p>
    <w:p w:rsidR="007B47A4" w:rsidRPr="00914FF9" w:rsidRDefault="007B47A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 xml:space="preserve">Региональными координаторами Республики Крым и муниципальными методическими службами разработаны </w:t>
      </w:r>
      <w:r w:rsidR="00B032D3" w:rsidRPr="00914FF9">
        <w:rPr>
          <w:rFonts w:ascii="Times New Roman" w:hAnsi="Times New Roman" w:cs="Times New Roman"/>
          <w:sz w:val="24"/>
          <w:szCs w:val="24"/>
        </w:rPr>
        <w:t xml:space="preserve">методические рекомендации </w:t>
      </w:r>
      <w:r w:rsidRPr="00914FF9">
        <w:rPr>
          <w:rFonts w:ascii="Times New Roman" w:hAnsi="Times New Roman" w:cs="Times New Roman"/>
          <w:sz w:val="24"/>
          <w:szCs w:val="24"/>
        </w:rPr>
        <w:t>и размещены на сайте Института в разделе «Функциональная грамотность».</w:t>
      </w:r>
    </w:p>
    <w:p w:rsidR="00B21CCF" w:rsidRPr="00F74B92" w:rsidRDefault="00EE36A6" w:rsidP="00F74B92">
      <w:pPr>
        <w:pStyle w:val="1"/>
        <w:numPr>
          <w:ilvl w:val="0"/>
          <w:numId w:val="1"/>
        </w:numPr>
        <w:spacing w:line="240" w:lineRule="auto"/>
        <w:jc w:val="center"/>
        <w:rPr>
          <w:rFonts w:ascii="Times New Roman" w:hAnsi="Times New Roman" w:cs="Times New Roman"/>
          <w:b/>
          <w:color w:val="auto"/>
          <w:sz w:val="24"/>
          <w:szCs w:val="24"/>
        </w:rPr>
      </w:pPr>
      <w:bookmarkStart w:id="5" w:name="_Toc176864466"/>
      <w:r w:rsidRPr="00914FF9">
        <w:rPr>
          <w:rFonts w:ascii="Times New Roman" w:hAnsi="Times New Roman" w:cs="Times New Roman"/>
          <w:b/>
          <w:color w:val="auto"/>
          <w:sz w:val="24"/>
          <w:szCs w:val="24"/>
        </w:rPr>
        <w:t>Цел</w:t>
      </w:r>
      <w:r w:rsidR="00456B0D" w:rsidRPr="00914FF9">
        <w:rPr>
          <w:rFonts w:ascii="Times New Roman" w:hAnsi="Times New Roman" w:cs="Times New Roman"/>
          <w:b/>
          <w:color w:val="auto"/>
          <w:sz w:val="24"/>
          <w:szCs w:val="24"/>
        </w:rPr>
        <w:t>и</w:t>
      </w:r>
      <w:r w:rsidR="00A02368" w:rsidRPr="00914FF9">
        <w:rPr>
          <w:rFonts w:ascii="Times New Roman" w:hAnsi="Times New Roman" w:cs="Times New Roman"/>
          <w:b/>
          <w:color w:val="auto"/>
          <w:sz w:val="24"/>
          <w:szCs w:val="24"/>
        </w:rPr>
        <w:t>,</w:t>
      </w:r>
      <w:r w:rsidRPr="00914FF9">
        <w:rPr>
          <w:rFonts w:ascii="Times New Roman" w:hAnsi="Times New Roman" w:cs="Times New Roman"/>
          <w:b/>
          <w:color w:val="auto"/>
          <w:sz w:val="24"/>
          <w:szCs w:val="24"/>
        </w:rPr>
        <w:t xml:space="preserve"> задачи</w:t>
      </w:r>
      <w:r w:rsidR="00A02368" w:rsidRPr="00914FF9">
        <w:rPr>
          <w:rFonts w:ascii="Times New Roman" w:hAnsi="Times New Roman" w:cs="Times New Roman"/>
          <w:b/>
          <w:color w:val="auto"/>
          <w:sz w:val="24"/>
          <w:szCs w:val="24"/>
        </w:rPr>
        <w:t>, задачи и принципы систем</w:t>
      </w:r>
      <w:r w:rsidR="00B21CCF" w:rsidRPr="00914FF9">
        <w:rPr>
          <w:rFonts w:ascii="Times New Roman" w:hAnsi="Times New Roman" w:cs="Times New Roman"/>
          <w:b/>
          <w:color w:val="auto"/>
          <w:sz w:val="24"/>
          <w:szCs w:val="24"/>
        </w:rPr>
        <w:t>ы</w:t>
      </w:r>
      <w:r w:rsidR="00A02368" w:rsidRPr="00914FF9">
        <w:rPr>
          <w:rFonts w:ascii="Times New Roman" w:hAnsi="Times New Roman" w:cs="Times New Roman"/>
          <w:b/>
          <w:color w:val="auto"/>
          <w:sz w:val="24"/>
          <w:szCs w:val="24"/>
        </w:rPr>
        <w:t xml:space="preserve"> работы по формированию функциональной грамотности обучающихся образовательных организаций в Республике Крым</w:t>
      </w:r>
      <w:bookmarkEnd w:id="5"/>
    </w:p>
    <w:p w:rsidR="00A02368" w:rsidRPr="00914FF9" w:rsidRDefault="00B36A52"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Е</w:t>
      </w:r>
      <w:r w:rsidR="00A02368" w:rsidRPr="00914FF9">
        <w:rPr>
          <w:rFonts w:ascii="Times New Roman" w:hAnsi="Times New Roman" w:cs="Times New Roman"/>
          <w:sz w:val="24"/>
          <w:szCs w:val="24"/>
        </w:rPr>
        <w:t>дино</w:t>
      </w:r>
      <w:r w:rsidRPr="00914FF9">
        <w:rPr>
          <w:rFonts w:ascii="Times New Roman" w:hAnsi="Times New Roman" w:cs="Times New Roman"/>
          <w:sz w:val="24"/>
          <w:szCs w:val="24"/>
        </w:rPr>
        <w:t>е</w:t>
      </w:r>
      <w:r w:rsidR="00A02368" w:rsidRPr="00914FF9">
        <w:rPr>
          <w:rFonts w:ascii="Times New Roman" w:hAnsi="Times New Roman" w:cs="Times New Roman"/>
          <w:sz w:val="24"/>
          <w:szCs w:val="24"/>
        </w:rPr>
        <w:t xml:space="preserve"> методического пространств</w:t>
      </w:r>
      <w:r w:rsidR="005C750C">
        <w:rPr>
          <w:rFonts w:ascii="Times New Roman" w:hAnsi="Times New Roman" w:cs="Times New Roman"/>
          <w:sz w:val="24"/>
          <w:szCs w:val="24"/>
        </w:rPr>
        <w:t>о</w:t>
      </w:r>
      <w:r w:rsidRPr="00914FF9">
        <w:rPr>
          <w:rFonts w:ascii="Times New Roman" w:hAnsi="Times New Roman" w:cs="Times New Roman"/>
          <w:sz w:val="24"/>
          <w:szCs w:val="24"/>
        </w:rPr>
        <w:t xml:space="preserve"> по формированию функциональной грамотности обучающихся</w:t>
      </w:r>
      <w:r w:rsidR="00B21CCF" w:rsidRPr="00914FF9">
        <w:rPr>
          <w:rFonts w:ascii="Times New Roman" w:hAnsi="Times New Roman" w:cs="Times New Roman"/>
          <w:sz w:val="24"/>
          <w:szCs w:val="24"/>
        </w:rPr>
        <w:t xml:space="preserve">образовательных организаций Республики Крым </w:t>
      </w:r>
      <w:r w:rsidRPr="00914FF9">
        <w:rPr>
          <w:rFonts w:ascii="Times New Roman" w:hAnsi="Times New Roman" w:cs="Times New Roman"/>
          <w:sz w:val="24"/>
          <w:szCs w:val="24"/>
        </w:rPr>
        <w:t xml:space="preserve">является </w:t>
      </w:r>
      <w:r w:rsidR="00A02368" w:rsidRPr="00914FF9">
        <w:rPr>
          <w:rFonts w:ascii="Times New Roman" w:hAnsi="Times New Roman" w:cs="Times New Roman"/>
          <w:sz w:val="24"/>
          <w:szCs w:val="24"/>
        </w:rPr>
        <w:t>компонентом Единой федеральной системы научно-методического сопровождения педагогических работников и упра</w:t>
      </w:r>
      <w:r w:rsidR="00B21CCF" w:rsidRPr="00914FF9">
        <w:rPr>
          <w:rFonts w:ascii="Times New Roman" w:hAnsi="Times New Roman" w:cs="Times New Roman"/>
          <w:sz w:val="24"/>
          <w:szCs w:val="24"/>
        </w:rPr>
        <w:t>вленческих кадров, обеспечивающее</w:t>
      </w:r>
      <w:r w:rsidR="00A02368" w:rsidRPr="00914FF9">
        <w:rPr>
          <w:rFonts w:ascii="Times New Roman" w:hAnsi="Times New Roman" w:cs="Times New Roman"/>
          <w:sz w:val="24"/>
          <w:szCs w:val="24"/>
        </w:rPr>
        <w:t xml:space="preserve"> взаимодействие </w:t>
      </w:r>
      <w:r w:rsidR="00A02368" w:rsidRPr="00914FF9">
        <w:rPr>
          <w:rFonts w:ascii="Times New Roman" w:hAnsi="Times New Roman" w:cs="Times New Roman"/>
          <w:sz w:val="24"/>
          <w:szCs w:val="24"/>
        </w:rPr>
        <w:lastRenderedPageBreak/>
        <w:t>субъектов научно</w:t>
      </w:r>
      <w:r w:rsidR="00B21CCF" w:rsidRPr="00914FF9">
        <w:rPr>
          <w:rFonts w:ascii="Times New Roman" w:hAnsi="Times New Roman" w:cs="Times New Roman"/>
          <w:sz w:val="24"/>
          <w:szCs w:val="24"/>
        </w:rPr>
        <w:t>-</w:t>
      </w:r>
      <w:r w:rsidR="00A02368" w:rsidRPr="00914FF9">
        <w:rPr>
          <w:rFonts w:ascii="Times New Roman" w:hAnsi="Times New Roman" w:cs="Times New Roman"/>
          <w:sz w:val="24"/>
          <w:szCs w:val="24"/>
        </w:rPr>
        <w:t>методической деятельности регионального, муниципального и институционального (образовательных организаций) уровней для осуществления сетевого непрерывного научно-методического</w:t>
      </w:r>
      <w:r w:rsidR="00B21CCF" w:rsidRPr="00914FF9">
        <w:rPr>
          <w:rFonts w:ascii="Times New Roman" w:hAnsi="Times New Roman" w:cs="Times New Roman"/>
          <w:sz w:val="24"/>
          <w:szCs w:val="24"/>
        </w:rPr>
        <w:t xml:space="preserve"> сопровождения повышения уровня </w:t>
      </w:r>
      <w:r w:rsidR="00A02368" w:rsidRPr="00914FF9">
        <w:rPr>
          <w:rFonts w:ascii="Times New Roman" w:hAnsi="Times New Roman" w:cs="Times New Roman"/>
          <w:sz w:val="24"/>
          <w:szCs w:val="24"/>
        </w:rPr>
        <w:t>профессионального мастерства педагогических работников и управленческих кадров в соответствии с приоритетными задачами в области образования</w:t>
      </w:r>
      <w:r w:rsidR="00B21CCF" w:rsidRPr="00914FF9">
        <w:rPr>
          <w:rFonts w:ascii="Times New Roman" w:hAnsi="Times New Roman" w:cs="Times New Roman"/>
          <w:sz w:val="24"/>
          <w:szCs w:val="24"/>
        </w:rPr>
        <w:t>.</w:t>
      </w:r>
    </w:p>
    <w:p w:rsidR="00456B0D" w:rsidRPr="00914FF9" w:rsidRDefault="00EE36A6" w:rsidP="00914FF9">
      <w:pPr>
        <w:pStyle w:val="2"/>
        <w:numPr>
          <w:ilvl w:val="1"/>
          <w:numId w:val="1"/>
        </w:numPr>
        <w:spacing w:line="240" w:lineRule="auto"/>
        <w:rPr>
          <w:rFonts w:ascii="Times New Roman" w:hAnsi="Times New Roman" w:cs="Times New Roman"/>
          <w:b/>
          <w:color w:val="auto"/>
          <w:sz w:val="24"/>
          <w:szCs w:val="24"/>
        </w:rPr>
      </w:pPr>
      <w:bookmarkStart w:id="6" w:name="_Toc176864467"/>
      <w:r w:rsidRPr="00914FF9">
        <w:rPr>
          <w:rFonts w:ascii="Times New Roman" w:hAnsi="Times New Roman" w:cs="Times New Roman"/>
          <w:b/>
          <w:color w:val="auto"/>
          <w:sz w:val="24"/>
          <w:szCs w:val="24"/>
        </w:rPr>
        <w:t>Цел</w:t>
      </w:r>
      <w:r w:rsidR="00456B0D" w:rsidRPr="00914FF9">
        <w:rPr>
          <w:rFonts w:ascii="Times New Roman" w:hAnsi="Times New Roman" w:cs="Times New Roman"/>
          <w:b/>
          <w:color w:val="auto"/>
          <w:sz w:val="24"/>
          <w:szCs w:val="24"/>
        </w:rPr>
        <w:t>и</w:t>
      </w:r>
      <w:r w:rsidRPr="00914FF9">
        <w:rPr>
          <w:rFonts w:ascii="Times New Roman" w:hAnsi="Times New Roman" w:cs="Times New Roman"/>
          <w:b/>
          <w:color w:val="auto"/>
          <w:sz w:val="24"/>
          <w:szCs w:val="24"/>
        </w:rPr>
        <w:t>:</w:t>
      </w:r>
      <w:bookmarkEnd w:id="6"/>
    </w:p>
    <w:p w:rsidR="00456B0D" w:rsidRPr="00C17266" w:rsidRDefault="005C750C" w:rsidP="00C17266">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456B0D" w:rsidRPr="00914FF9">
        <w:rPr>
          <w:rFonts w:ascii="Times New Roman" w:hAnsi="Times New Roman" w:cs="Times New Roman"/>
          <w:sz w:val="24"/>
          <w:szCs w:val="24"/>
        </w:rPr>
        <w:t xml:space="preserve">одействие выполнению </w:t>
      </w:r>
      <w:r w:rsidR="00C17266" w:rsidRPr="00C17266">
        <w:rPr>
          <w:rFonts w:ascii="Times New Roman" w:hAnsi="Times New Roman" w:cs="Times New Roman"/>
          <w:sz w:val="24"/>
          <w:szCs w:val="24"/>
        </w:rPr>
        <w:t>Указ Президента Российской Федерации от 07.05.2024 № 309«О национальных целях развития Российской Федерации на период до 2030 года и на перспективу до 2036 года»</w:t>
      </w:r>
      <w:r w:rsidR="00456B0D" w:rsidRPr="00C17266">
        <w:rPr>
          <w:rFonts w:ascii="Times New Roman" w:hAnsi="Times New Roman" w:cs="Times New Roman"/>
          <w:sz w:val="24"/>
          <w:szCs w:val="24"/>
        </w:rPr>
        <w:t>;</w:t>
      </w:r>
    </w:p>
    <w:p w:rsidR="00456B0D" w:rsidRPr="00914FF9" w:rsidRDefault="005C750C" w:rsidP="00C1726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456B0D" w:rsidRPr="00914FF9">
        <w:rPr>
          <w:rFonts w:ascii="Times New Roman" w:hAnsi="Times New Roman" w:cs="Times New Roman"/>
          <w:sz w:val="24"/>
          <w:szCs w:val="24"/>
        </w:rPr>
        <w:t>овышение качества общего образования в Республике Крым;</w:t>
      </w:r>
    </w:p>
    <w:p w:rsidR="00456B0D" w:rsidRPr="00914FF9" w:rsidRDefault="005C750C" w:rsidP="00C1726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456B0D" w:rsidRPr="00914FF9">
        <w:rPr>
          <w:rFonts w:ascii="Times New Roman" w:hAnsi="Times New Roman" w:cs="Times New Roman"/>
          <w:sz w:val="24"/>
          <w:szCs w:val="24"/>
        </w:rPr>
        <w:t>овышение эффективности управления качеством образования в Республике Крым;</w:t>
      </w:r>
    </w:p>
    <w:p w:rsidR="00456B0D" w:rsidRPr="00914FF9" w:rsidRDefault="005C750C" w:rsidP="00C1726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w:t>
      </w:r>
      <w:r w:rsidR="00456B0D" w:rsidRPr="00914FF9">
        <w:rPr>
          <w:rFonts w:ascii="Times New Roman" w:hAnsi="Times New Roman" w:cs="Times New Roman"/>
          <w:sz w:val="24"/>
          <w:szCs w:val="24"/>
        </w:rPr>
        <w:t xml:space="preserve">ффективная реализация мероприятий национального проекта «Образование» и федеральных проектов в его составе (федеральный проект «Современная школа», инновационный проект Министерства просвещения </w:t>
      </w:r>
      <w:r w:rsidR="00BF2405">
        <w:rPr>
          <w:rFonts w:ascii="Times New Roman" w:hAnsi="Times New Roman" w:cs="Times New Roman"/>
          <w:sz w:val="24"/>
          <w:szCs w:val="24"/>
        </w:rPr>
        <w:t>Российской Федерации</w:t>
      </w:r>
      <w:r w:rsidR="00456B0D" w:rsidRPr="00914FF9">
        <w:rPr>
          <w:rFonts w:ascii="Times New Roman" w:hAnsi="Times New Roman" w:cs="Times New Roman"/>
          <w:sz w:val="24"/>
          <w:szCs w:val="24"/>
        </w:rPr>
        <w:t xml:space="preserve"> «Мониторинг формирования и оценки функциональной грамотности»);</w:t>
      </w:r>
    </w:p>
    <w:p w:rsidR="00EE36A6"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EE36A6" w:rsidRPr="00914FF9">
        <w:rPr>
          <w:rFonts w:ascii="Times New Roman" w:hAnsi="Times New Roman" w:cs="Times New Roman"/>
          <w:sz w:val="24"/>
          <w:szCs w:val="24"/>
        </w:rPr>
        <w:t>оздание системы методического сопровождения процесса формирования математической, естественнонаучной</w:t>
      </w:r>
      <w:r w:rsidR="00AA328E"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читательской</w:t>
      </w:r>
      <w:r w:rsidR="00AA328E" w:rsidRPr="00914FF9">
        <w:rPr>
          <w:rFonts w:ascii="Times New Roman" w:hAnsi="Times New Roman" w:cs="Times New Roman"/>
          <w:sz w:val="24"/>
          <w:szCs w:val="24"/>
        </w:rPr>
        <w:t xml:space="preserve"> и финансовой</w:t>
      </w:r>
      <w:r w:rsidR="00EE36A6" w:rsidRPr="00914FF9">
        <w:rPr>
          <w:rFonts w:ascii="Times New Roman" w:hAnsi="Times New Roman" w:cs="Times New Roman"/>
          <w:sz w:val="24"/>
          <w:szCs w:val="24"/>
        </w:rPr>
        <w:t xml:space="preserve"> грамотности</w:t>
      </w:r>
      <w:r w:rsidR="00AA328E" w:rsidRPr="00914FF9">
        <w:rPr>
          <w:rFonts w:ascii="Times New Roman" w:hAnsi="Times New Roman" w:cs="Times New Roman"/>
          <w:sz w:val="24"/>
          <w:szCs w:val="24"/>
        </w:rPr>
        <w:t>, креативного мышления глобальныхкомпетенций</w:t>
      </w:r>
      <w:r w:rsidR="00EE36A6" w:rsidRPr="00914FF9">
        <w:rPr>
          <w:rFonts w:ascii="Times New Roman" w:hAnsi="Times New Roman" w:cs="Times New Roman"/>
          <w:sz w:val="24"/>
          <w:szCs w:val="24"/>
        </w:rPr>
        <w:t xml:space="preserve"> обучающихся в условиях региональной системы образования</w:t>
      </w:r>
      <w:r w:rsidR="00B21CCF" w:rsidRPr="00914FF9">
        <w:rPr>
          <w:rFonts w:ascii="Times New Roman" w:hAnsi="Times New Roman" w:cs="Times New Roman"/>
          <w:sz w:val="24"/>
          <w:szCs w:val="24"/>
        </w:rPr>
        <w:t>;</w:t>
      </w:r>
    </w:p>
    <w:p w:rsidR="00161AF2"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161AF2" w:rsidRPr="00914FF9">
        <w:rPr>
          <w:rFonts w:ascii="Times New Roman" w:hAnsi="Times New Roman" w:cs="Times New Roman"/>
          <w:sz w:val="24"/>
          <w:szCs w:val="24"/>
        </w:rPr>
        <w:t>ыявление динамик</w:t>
      </w:r>
      <w:r w:rsidR="004C2CAF" w:rsidRPr="00914FF9">
        <w:rPr>
          <w:rFonts w:ascii="Times New Roman" w:hAnsi="Times New Roman" w:cs="Times New Roman"/>
          <w:sz w:val="24"/>
          <w:szCs w:val="24"/>
        </w:rPr>
        <w:t xml:space="preserve">и сформированности способностей </w:t>
      </w:r>
      <w:r w:rsidR="00161AF2" w:rsidRPr="00914FF9">
        <w:rPr>
          <w:rFonts w:ascii="Times New Roman" w:hAnsi="Times New Roman" w:cs="Times New Roman"/>
          <w:sz w:val="24"/>
          <w:szCs w:val="24"/>
        </w:rPr>
        <w:t>обучающихся применять полученные знания и умения для решения учебно-практических и учебно-познавательных задач;</w:t>
      </w:r>
    </w:p>
    <w:p w:rsidR="00161AF2"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161AF2" w:rsidRPr="00914FF9">
        <w:rPr>
          <w:rFonts w:ascii="Times New Roman" w:hAnsi="Times New Roman" w:cs="Times New Roman"/>
          <w:sz w:val="24"/>
          <w:szCs w:val="24"/>
        </w:rPr>
        <w:t>ыявление уровня сформированности функциональной грамотности у обучающихся;</w:t>
      </w:r>
    </w:p>
    <w:p w:rsidR="00161AF2"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161AF2" w:rsidRPr="00914FF9">
        <w:rPr>
          <w:rFonts w:ascii="Times New Roman" w:hAnsi="Times New Roman" w:cs="Times New Roman"/>
          <w:sz w:val="24"/>
          <w:szCs w:val="24"/>
        </w:rPr>
        <w:t>ыявление имеющихся трудностей и проблем в формировании и оценивании навыков функциональной грамотности у обучающихся.</w:t>
      </w:r>
    </w:p>
    <w:p w:rsidR="00EE36A6" w:rsidRPr="00914FF9" w:rsidRDefault="00EE36A6" w:rsidP="00914FF9">
      <w:pPr>
        <w:pStyle w:val="2"/>
        <w:numPr>
          <w:ilvl w:val="1"/>
          <w:numId w:val="1"/>
        </w:numPr>
        <w:spacing w:line="240" w:lineRule="auto"/>
        <w:rPr>
          <w:rFonts w:ascii="Times New Roman" w:hAnsi="Times New Roman" w:cs="Times New Roman"/>
          <w:b/>
          <w:color w:val="auto"/>
          <w:sz w:val="24"/>
          <w:szCs w:val="24"/>
        </w:rPr>
      </w:pPr>
      <w:bookmarkStart w:id="7" w:name="_Toc176864468"/>
      <w:r w:rsidRPr="00914FF9">
        <w:rPr>
          <w:rFonts w:ascii="Times New Roman" w:hAnsi="Times New Roman" w:cs="Times New Roman"/>
          <w:b/>
          <w:color w:val="auto"/>
          <w:sz w:val="24"/>
          <w:szCs w:val="24"/>
        </w:rPr>
        <w:t>Задачи:</w:t>
      </w:r>
      <w:bookmarkEnd w:id="7"/>
    </w:p>
    <w:p w:rsidR="00AA328E"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AA328E" w:rsidRPr="00914FF9">
        <w:rPr>
          <w:rFonts w:ascii="Times New Roman" w:hAnsi="Times New Roman" w:cs="Times New Roman"/>
          <w:sz w:val="24"/>
          <w:szCs w:val="24"/>
        </w:rPr>
        <w:t xml:space="preserve">еализация государственных образовательных стандартов и </w:t>
      </w:r>
      <w:r w:rsidR="000419C5">
        <w:rPr>
          <w:rFonts w:ascii="Times New Roman" w:hAnsi="Times New Roman" w:cs="Times New Roman"/>
          <w:sz w:val="24"/>
          <w:szCs w:val="24"/>
        </w:rPr>
        <w:t>федеральных</w:t>
      </w:r>
      <w:r w:rsidR="00AA328E" w:rsidRPr="00914FF9">
        <w:rPr>
          <w:rFonts w:ascii="Times New Roman" w:hAnsi="Times New Roman" w:cs="Times New Roman"/>
          <w:sz w:val="24"/>
          <w:szCs w:val="24"/>
        </w:rPr>
        <w:t xml:space="preserve"> образовательных программ начального, основного и среднего общего образования с учетом результатов процедур оценки качества образования в разделе функциональной грамотности:</w:t>
      </w:r>
    </w:p>
    <w:p w:rsidR="00AA328E"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161AF2" w:rsidRPr="00914FF9">
        <w:rPr>
          <w:rFonts w:ascii="Times New Roman" w:hAnsi="Times New Roman" w:cs="Times New Roman"/>
          <w:sz w:val="24"/>
          <w:szCs w:val="24"/>
        </w:rPr>
        <w:t xml:space="preserve">азвитие и совершенствование механизмов и процедур оценки качества образования с учетом современных вызовов, а также с точки зрения ее направленности индивидуальное развитие обучающихся и повышение их </w:t>
      </w:r>
      <w:r w:rsidR="000170D9" w:rsidRPr="00914FF9">
        <w:rPr>
          <w:rFonts w:ascii="Times New Roman" w:hAnsi="Times New Roman" w:cs="Times New Roman"/>
          <w:sz w:val="24"/>
          <w:szCs w:val="24"/>
        </w:rPr>
        <w:t>конкурентоспособности</w:t>
      </w:r>
      <w:r w:rsidR="00161AF2" w:rsidRPr="00914FF9">
        <w:rPr>
          <w:rFonts w:ascii="Times New Roman" w:hAnsi="Times New Roman" w:cs="Times New Roman"/>
          <w:sz w:val="24"/>
          <w:szCs w:val="24"/>
        </w:rPr>
        <w:t xml:space="preserve">; </w:t>
      </w:r>
    </w:p>
    <w:p w:rsidR="000170D9"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0170D9" w:rsidRPr="00914FF9">
        <w:rPr>
          <w:rFonts w:ascii="Times New Roman" w:hAnsi="Times New Roman" w:cs="Times New Roman"/>
          <w:sz w:val="24"/>
          <w:szCs w:val="24"/>
        </w:rPr>
        <w:t>азвитие механизмов управления качеством образования;</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EE36A6" w:rsidRPr="00914FF9">
        <w:rPr>
          <w:rFonts w:ascii="Times New Roman" w:hAnsi="Times New Roman" w:cs="Times New Roman"/>
          <w:sz w:val="24"/>
          <w:szCs w:val="24"/>
        </w:rPr>
        <w:t>ыяв</w:t>
      </w:r>
      <w:r w:rsidR="00AA328E" w:rsidRPr="00914FF9">
        <w:rPr>
          <w:rFonts w:ascii="Times New Roman" w:hAnsi="Times New Roman" w:cs="Times New Roman"/>
          <w:sz w:val="24"/>
          <w:szCs w:val="24"/>
        </w:rPr>
        <w:t>ление</w:t>
      </w:r>
      <w:r w:rsidR="00EE36A6" w:rsidRPr="00914FF9">
        <w:rPr>
          <w:rFonts w:ascii="Times New Roman" w:hAnsi="Times New Roman" w:cs="Times New Roman"/>
          <w:sz w:val="24"/>
          <w:szCs w:val="24"/>
        </w:rPr>
        <w:t xml:space="preserve"> профессиональны</w:t>
      </w:r>
      <w:r w:rsidR="00AA328E" w:rsidRPr="00914FF9">
        <w:rPr>
          <w:rFonts w:ascii="Times New Roman" w:hAnsi="Times New Roman" w:cs="Times New Roman"/>
          <w:sz w:val="24"/>
          <w:szCs w:val="24"/>
        </w:rPr>
        <w:t>х</w:t>
      </w:r>
      <w:r w:rsidR="00EE36A6" w:rsidRPr="00914FF9">
        <w:rPr>
          <w:rFonts w:ascii="Times New Roman" w:hAnsi="Times New Roman" w:cs="Times New Roman"/>
          <w:sz w:val="24"/>
          <w:szCs w:val="24"/>
        </w:rPr>
        <w:t xml:space="preserve"> дефицит</w:t>
      </w:r>
      <w:r w:rsidR="00AA328E" w:rsidRPr="00914FF9">
        <w:rPr>
          <w:rFonts w:ascii="Times New Roman" w:hAnsi="Times New Roman" w:cs="Times New Roman"/>
          <w:sz w:val="24"/>
          <w:szCs w:val="24"/>
        </w:rPr>
        <w:t>ов</w:t>
      </w:r>
      <w:r w:rsidR="00EE36A6" w:rsidRPr="00914FF9">
        <w:rPr>
          <w:rFonts w:ascii="Times New Roman" w:hAnsi="Times New Roman" w:cs="Times New Roman"/>
          <w:sz w:val="24"/>
          <w:szCs w:val="24"/>
        </w:rPr>
        <w:t xml:space="preserve"> педагогов в сфере формирования функциональной грамотности обучающихся</w:t>
      </w:r>
      <w:r w:rsidR="00AB514C" w:rsidRPr="00914FF9">
        <w:rPr>
          <w:rFonts w:ascii="Times New Roman" w:hAnsi="Times New Roman" w:cs="Times New Roman"/>
          <w:sz w:val="24"/>
          <w:szCs w:val="24"/>
        </w:rPr>
        <w:t>;</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EE36A6" w:rsidRPr="00914FF9">
        <w:rPr>
          <w:rFonts w:ascii="Times New Roman" w:hAnsi="Times New Roman" w:cs="Times New Roman"/>
          <w:sz w:val="24"/>
          <w:szCs w:val="24"/>
        </w:rPr>
        <w:t>еализ</w:t>
      </w:r>
      <w:r w:rsidR="00161AF2" w:rsidRPr="00914FF9">
        <w:rPr>
          <w:rFonts w:ascii="Times New Roman" w:hAnsi="Times New Roman" w:cs="Times New Roman"/>
          <w:sz w:val="24"/>
          <w:szCs w:val="24"/>
        </w:rPr>
        <w:t>ация</w:t>
      </w:r>
      <w:r w:rsidR="00EE36A6" w:rsidRPr="00914FF9">
        <w:rPr>
          <w:rFonts w:ascii="Times New Roman" w:hAnsi="Times New Roman" w:cs="Times New Roman"/>
          <w:sz w:val="24"/>
          <w:szCs w:val="24"/>
        </w:rPr>
        <w:t xml:space="preserve"> методическо</w:t>
      </w:r>
      <w:r w:rsidR="00161AF2" w:rsidRPr="00914FF9">
        <w:rPr>
          <w:rFonts w:ascii="Times New Roman" w:hAnsi="Times New Roman" w:cs="Times New Roman"/>
          <w:sz w:val="24"/>
          <w:szCs w:val="24"/>
        </w:rPr>
        <w:t>го</w:t>
      </w:r>
      <w:r w:rsidR="00EE36A6" w:rsidRPr="00914FF9">
        <w:rPr>
          <w:rFonts w:ascii="Times New Roman" w:hAnsi="Times New Roman" w:cs="Times New Roman"/>
          <w:sz w:val="24"/>
          <w:szCs w:val="24"/>
        </w:rPr>
        <w:t xml:space="preserve"> сопровождени</w:t>
      </w:r>
      <w:r w:rsidR="00161AF2" w:rsidRPr="00914FF9">
        <w:rPr>
          <w:rFonts w:ascii="Times New Roman" w:hAnsi="Times New Roman" w:cs="Times New Roman"/>
          <w:sz w:val="24"/>
          <w:szCs w:val="24"/>
        </w:rPr>
        <w:t>я</w:t>
      </w:r>
      <w:r w:rsidR="00EE36A6" w:rsidRPr="00914FF9">
        <w:rPr>
          <w:rFonts w:ascii="Times New Roman" w:hAnsi="Times New Roman" w:cs="Times New Roman"/>
          <w:sz w:val="24"/>
          <w:szCs w:val="24"/>
        </w:rPr>
        <w:t xml:space="preserve"> процесса формирования математической, естественнонаучной</w:t>
      </w:r>
      <w:r w:rsidR="00AB514C"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читательской</w:t>
      </w:r>
      <w:r w:rsidR="00AB514C" w:rsidRPr="00914FF9">
        <w:rPr>
          <w:rFonts w:ascii="Times New Roman" w:hAnsi="Times New Roman" w:cs="Times New Roman"/>
          <w:sz w:val="24"/>
          <w:szCs w:val="24"/>
        </w:rPr>
        <w:t>, финансовой</w:t>
      </w:r>
      <w:r w:rsidR="00EE36A6" w:rsidRPr="00914FF9">
        <w:rPr>
          <w:rFonts w:ascii="Times New Roman" w:hAnsi="Times New Roman" w:cs="Times New Roman"/>
          <w:sz w:val="24"/>
          <w:szCs w:val="24"/>
        </w:rPr>
        <w:t xml:space="preserve"> грамотности</w:t>
      </w:r>
      <w:r w:rsidR="00AB514C" w:rsidRPr="00914FF9">
        <w:rPr>
          <w:rFonts w:ascii="Times New Roman" w:hAnsi="Times New Roman" w:cs="Times New Roman"/>
          <w:sz w:val="24"/>
          <w:szCs w:val="24"/>
        </w:rPr>
        <w:t>, креативного мышления и глобальных компетен</w:t>
      </w:r>
      <w:r w:rsidR="00161AF2" w:rsidRPr="00914FF9">
        <w:rPr>
          <w:rFonts w:ascii="Times New Roman" w:hAnsi="Times New Roman" w:cs="Times New Roman"/>
          <w:sz w:val="24"/>
          <w:szCs w:val="24"/>
        </w:rPr>
        <w:t xml:space="preserve">ций </w:t>
      </w:r>
      <w:r w:rsidR="00EE36A6" w:rsidRPr="00914FF9">
        <w:rPr>
          <w:rFonts w:ascii="Times New Roman" w:hAnsi="Times New Roman" w:cs="Times New Roman"/>
          <w:sz w:val="24"/>
          <w:szCs w:val="24"/>
        </w:rPr>
        <w:t>обучающихся</w:t>
      </w:r>
      <w:r w:rsidR="00AB514C" w:rsidRPr="00914FF9">
        <w:rPr>
          <w:rFonts w:ascii="Times New Roman" w:hAnsi="Times New Roman" w:cs="Times New Roman"/>
          <w:sz w:val="24"/>
          <w:szCs w:val="24"/>
        </w:rPr>
        <w:t>;</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EE36A6" w:rsidRPr="00914FF9">
        <w:rPr>
          <w:rFonts w:ascii="Times New Roman" w:hAnsi="Times New Roman" w:cs="Times New Roman"/>
          <w:sz w:val="24"/>
          <w:szCs w:val="24"/>
        </w:rPr>
        <w:t>рганиз</w:t>
      </w:r>
      <w:r w:rsidR="00161AF2" w:rsidRPr="00914FF9">
        <w:rPr>
          <w:rFonts w:ascii="Times New Roman" w:hAnsi="Times New Roman" w:cs="Times New Roman"/>
          <w:sz w:val="24"/>
          <w:szCs w:val="24"/>
        </w:rPr>
        <w:t>ация</w:t>
      </w:r>
      <w:r w:rsidR="00EE36A6" w:rsidRPr="00914FF9">
        <w:rPr>
          <w:rFonts w:ascii="Times New Roman" w:hAnsi="Times New Roman" w:cs="Times New Roman"/>
          <w:sz w:val="24"/>
          <w:szCs w:val="24"/>
        </w:rPr>
        <w:t xml:space="preserve"> и координ</w:t>
      </w:r>
      <w:r w:rsidR="00161AF2" w:rsidRPr="00914FF9">
        <w:rPr>
          <w:rFonts w:ascii="Times New Roman" w:hAnsi="Times New Roman" w:cs="Times New Roman"/>
          <w:sz w:val="24"/>
          <w:szCs w:val="24"/>
        </w:rPr>
        <w:t>ация</w:t>
      </w:r>
      <w:r w:rsidR="00EE36A6" w:rsidRPr="00914FF9">
        <w:rPr>
          <w:rFonts w:ascii="Times New Roman" w:hAnsi="Times New Roman" w:cs="Times New Roman"/>
          <w:sz w:val="24"/>
          <w:szCs w:val="24"/>
        </w:rPr>
        <w:t xml:space="preserve"> деятельност</w:t>
      </w:r>
      <w:r w:rsidR="00161AF2" w:rsidRPr="00914FF9">
        <w:rPr>
          <w:rFonts w:ascii="Times New Roman" w:hAnsi="Times New Roman" w:cs="Times New Roman"/>
          <w:sz w:val="24"/>
          <w:szCs w:val="24"/>
        </w:rPr>
        <w:t>и</w:t>
      </w:r>
      <w:r w:rsidR="00244110" w:rsidRPr="00914FF9">
        <w:rPr>
          <w:rFonts w:ascii="Times New Roman" w:hAnsi="Times New Roman" w:cs="Times New Roman"/>
          <w:sz w:val="24"/>
          <w:szCs w:val="24"/>
        </w:rPr>
        <w:t>об</w:t>
      </w:r>
      <w:r w:rsidR="000419C5">
        <w:rPr>
          <w:rFonts w:ascii="Times New Roman" w:hAnsi="Times New Roman" w:cs="Times New Roman"/>
          <w:sz w:val="24"/>
          <w:szCs w:val="24"/>
        </w:rPr>
        <w:t>щеоб</w:t>
      </w:r>
      <w:r w:rsidR="00244110" w:rsidRPr="00914FF9">
        <w:rPr>
          <w:rFonts w:ascii="Times New Roman" w:hAnsi="Times New Roman" w:cs="Times New Roman"/>
          <w:sz w:val="24"/>
          <w:szCs w:val="24"/>
        </w:rPr>
        <w:t>разовательных организаций Республики Крым и инновационных площадок на базе об</w:t>
      </w:r>
      <w:r w:rsidR="000419C5">
        <w:rPr>
          <w:rFonts w:ascii="Times New Roman" w:hAnsi="Times New Roman" w:cs="Times New Roman"/>
          <w:sz w:val="24"/>
          <w:szCs w:val="24"/>
        </w:rPr>
        <w:t>щеоб</w:t>
      </w:r>
      <w:r w:rsidR="00244110" w:rsidRPr="00914FF9">
        <w:rPr>
          <w:rFonts w:ascii="Times New Roman" w:hAnsi="Times New Roman" w:cs="Times New Roman"/>
          <w:sz w:val="24"/>
          <w:szCs w:val="24"/>
        </w:rPr>
        <w:t>разователь</w:t>
      </w:r>
      <w:r w:rsidR="00881343" w:rsidRPr="00914FF9">
        <w:rPr>
          <w:rFonts w:ascii="Times New Roman" w:hAnsi="Times New Roman" w:cs="Times New Roman"/>
          <w:sz w:val="24"/>
          <w:szCs w:val="24"/>
        </w:rPr>
        <w:t>ных организаций Республики Крым</w:t>
      </w:r>
      <w:r w:rsidR="00EE36A6" w:rsidRPr="00914FF9">
        <w:rPr>
          <w:rFonts w:ascii="Times New Roman" w:hAnsi="Times New Roman" w:cs="Times New Roman"/>
          <w:sz w:val="24"/>
          <w:szCs w:val="24"/>
        </w:rPr>
        <w:t xml:space="preserve"> с целью совместного проектирования и осуществления методической работы в </w:t>
      </w:r>
      <w:r w:rsidR="00244110" w:rsidRPr="00914FF9">
        <w:rPr>
          <w:rFonts w:ascii="Times New Roman" w:hAnsi="Times New Roman" w:cs="Times New Roman"/>
          <w:sz w:val="24"/>
          <w:szCs w:val="24"/>
        </w:rPr>
        <w:t>области</w:t>
      </w:r>
      <w:r w:rsidR="00EE36A6" w:rsidRPr="00914FF9">
        <w:rPr>
          <w:rFonts w:ascii="Times New Roman" w:hAnsi="Times New Roman" w:cs="Times New Roman"/>
          <w:sz w:val="24"/>
          <w:szCs w:val="24"/>
        </w:rPr>
        <w:t xml:space="preserve"> формирования </w:t>
      </w:r>
      <w:r w:rsidR="00244110" w:rsidRPr="00914FF9">
        <w:rPr>
          <w:rFonts w:ascii="Times New Roman" w:hAnsi="Times New Roman" w:cs="Times New Roman"/>
          <w:sz w:val="24"/>
          <w:szCs w:val="24"/>
        </w:rPr>
        <w:t>функциональной грамотности обучающихся;</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EE36A6" w:rsidRPr="00914FF9">
        <w:rPr>
          <w:rFonts w:ascii="Times New Roman" w:hAnsi="Times New Roman" w:cs="Times New Roman"/>
          <w:sz w:val="24"/>
          <w:szCs w:val="24"/>
        </w:rPr>
        <w:t>бобщ</w:t>
      </w:r>
      <w:r w:rsidR="00161AF2" w:rsidRPr="00914FF9">
        <w:rPr>
          <w:rFonts w:ascii="Times New Roman" w:hAnsi="Times New Roman" w:cs="Times New Roman"/>
          <w:sz w:val="24"/>
          <w:szCs w:val="24"/>
        </w:rPr>
        <w:t>ение и трансляция</w:t>
      </w:r>
      <w:r w:rsidR="00EE36A6" w:rsidRPr="00914FF9">
        <w:rPr>
          <w:rFonts w:ascii="Times New Roman" w:hAnsi="Times New Roman" w:cs="Times New Roman"/>
          <w:sz w:val="24"/>
          <w:szCs w:val="24"/>
        </w:rPr>
        <w:t xml:space="preserve"> опыт</w:t>
      </w:r>
      <w:r w:rsidR="00161AF2" w:rsidRPr="00914FF9">
        <w:rPr>
          <w:rFonts w:ascii="Times New Roman" w:hAnsi="Times New Roman" w:cs="Times New Roman"/>
          <w:sz w:val="24"/>
          <w:szCs w:val="24"/>
        </w:rPr>
        <w:t>а</w:t>
      </w:r>
      <w:r w:rsidR="000419C5">
        <w:rPr>
          <w:rFonts w:ascii="Times New Roman" w:hAnsi="Times New Roman" w:cs="Times New Roman"/>
          <w:sz w:val="24"/>
          <w:szCs w:val="24"/>
        </w:rPr>
        <w:t>обще</w:t>
      </w:r>
      <w:r w:rsidR="00EE36A6" w:rsidRPr="00914FF9">
        <w:rPr>
          <w:rFonts w:ascii="Times New Roman" w:hAnsi="Times New Roman" w:cs="Times New Roman"/>
          <w:sz w:val="24"/>
          <w:szCs w:val="24"/>
        </w:rPr>
        <w:t xml:space="preserve">образовательных организаций и педагогов </w:t>
      </w:r>
      <w:r w:rsidR="00244110" w:rsidRPr="00914FF9">
        <w:rPr>
          <w:rFonts w:ascii="Times New Roman" w:hAnsi="Times New Roman" w:cs="Times New Roman"/>
          <w:sz w:val="24"/>
          <w:szCs w:val="24"/>
        </w:rPr>
        <w:t>Республики Крым</w:t>
      </w:r>
      <w:r w:rsidR="00EE36A6" w:rsidRPr="00914FF9">
        <w:rPr>
          <w:rFonts w:ascii="Times New Roman" w:hAnsi="Times New Roman" w:cs="Times New Roman"/>
          <w:sz w:val="24"/>
          <w:szCs w:val="24"/>
        </w:rPr>
        <w:t xml:space="preserve"> по формированию функциональной грамотности обучающихся</w:t>
      </w:r>
      <w:r w:rsidR="00161AF2" w:rsidRPr="00914FF9">
        <w:rPr>
          <w:rFonts w:ascii="Times New Roman" w:hAnsi="Times New Roman" w:cs="Times New Roman"/>
          <w:sz w:val="24"/>
          <w:szCs w:val="24"/>
        </w:rPr>
        <w:t>;</w:t>
      </w:r>
    </w:p>
    <w:p w:rsidR="00AB514C"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EE36A6" w:rsidRPr="00914FF9">
        <w:rPr>
          <w:rFonts w:ascii="Times New Roman" w:hAnsi="Times New Roman" w:cs="Times New Roman"/>
          <w:sz w:val="24"/>
          <w:szCs w:val="24"/>
        </w:rPr>
        <w:t>рганиз</w:t>
      </w:r>
      <w:r w:rsidR="00161AF2" w:rsidRPr="00914FF9">
        <w:rPr>
          <w:rFonts w:ascii="Times New Roman" w:hAnsi="Times New Roman" w:cs="Times New Roman"/>
          <w:sz w:val="24"/>
          <w:szCs w:val="24"/>
        </w:rPr>
        <w:t xml:space="preserve">ациямониторинговых исследований и </w:t>
      </w:r>
      <w:r w:rsidR="00EE36A6" w:rsidRPr="00914FF9">
        <w:rPr>
          <w:rFonts w:ascii="Times New Roman" w:hAnsi="Times New Roman" w:cs="Times New Roman"/>
          <w:sz w:val="24"/>
          <w:szCs w:val="24"/>
        </w:rPr>
        <w:t>диагностику функциональной грамотности обучающихся</w:t>
      </w:r>
      <w:r w:rsidR="00494545" w:rsidRPr="00914FF9">
        <w:rPr>
          <w:rFonts w:ascii="Times New Roman" w:hAnsi="Times New Roman" w:cs="Times New Roman"/>
          <w:sz w:val="24"/>
          <w:szCs w:val="24"/>
        </w:rPr>
        <w:t>;</w:t>
      </w:r>
    </w:p>
    <w:p w:rsidR="00161AF2" w:rsidRPr="00914FF9" w:rsidRDefault="005C750C" w:rsidP="000419C5">
      <w:pPr>
        <w:pStyle w:val="Default"/>
        <w:numPr>
          <w:ilvl w:val="0"/>
          <w:numId w:val="4"/>
        </w:numPr>
        <w:ind w:left="0" w:firstLine="0"/>
        <w:jc w:val="both"/>
        <w:rPr>
          <w:color w:val="auto"/>
        </w:rPr>
      </w:pPr>
      <w:r>
        <w:rPr>
          <w:color w:val="auto"/>
        </w:rPr>
        <w:t>о</w:t>
      </w:r>
      <w:r w:rsidR="00161AF2" w:rsidRPr="00914FF9">
        <w:rPr>
          <w:color w:val="auto"/>
        </w:rPr>
        <w:t>рганизация работы по внедрению в учебный процесс банка заданий для оценки функциональной грамотности;</w:t>
      </w:r>
    </w:p>
    <w:p w:rsidR="00161AF2" w:rsidRPr="00914FF9" w:rsidRDefault="005C750C" w:rsidP="000419C5">
      <w:pPr>
        <w:pStyle w:val="Default"/>
        <w:numPr>
          <w:ilvl w:val="0"/>
          <w:numId w:val="4"/>
        </w:numPr>
        <w:ind w:left="0" w:firstLine="0"/>
        <w:jc w:val="both"/>
        <w:rPr>
          <w:color w:val="auto"/>
        </w:rPr>
      </w:pPr>
      <w:r>
        <w:rPr>
          <w:color w:val="auto"/>
        </w:rPr>
        <w:lastRenderedPageBreak/>
        <w:t>а</w:t>
      </w:r>
      <w:r w:rsidR="00161AF2" w:rsidRPr="00914FF9">
        <w:rPr>
          <w:color w:val="auto"/>
        </w:rPr>
        <w:t>нализ полученных результатов общероссийской и региональной оценки по модели PISA, региональных мероприятий по проверке функциональной грамотности;</w:t>
      </w:r>
    </w:p>
    <w:p w:rsidR="00EA58F5" w:rsidRPr="00914FF9" w:rsidRDefault="005C750C" w:rsidP="000419C5">
      <w:pPr>
        <w:pStyle w:val="Default"/>
        <w:numPr>
          <w:ilvl w:val="0"/>
          <w:numId w:val="4"/>
        </w:numPr>
        <w:ind w:left="0" w:firstLine="0"/>
        <w:jc w:val="both"/>
        <w:rPr>
          <w:color w:val="auto"/>
        </w:rPr>
      </w:pPr>
      <w:r>
        <w:rPr>
          <w:color w:val="auto"/>
        </w:rPr>
        <w:t>и</w:t>
      </w:r>
      <w:r w:rsidR="00161AF2" w:rsidRPr="00914FF9">
        <w:rPr>
          <w:color w:val="auto"/>
        </w:rPr>
        <w:t>спользование полученных результатов для выявления эффективных педагогических практик.</w:t>
      </w:r>
    </w:p>
    <w:p w:rsidR="00EA58F5" w:rsidRPr="00914FF9" w:rsidRDefault="00EA58F5" w:rsidP="00914FF9">
      <w:pPr>
        <w:pStyle w:val="2"/>
        <w:spacing w:line="240" w:lineRule="auto"/>
        <w:jc w:val="both"/>
        <w:rPr>
          <w:rFonts w:ascii="Times New Roman" w:hAnsi="Times New Roman" w:cs="Times New Roman"/>
          <w:b/>
          <w:color w:val="auto"/>
          <w:sz w:val="24"/>
          <w:szCs w:val="24"/>
        </w:rPr>
      </w:pPr>
      <w:bookmarkStart w:id="8" w:name="_Toc176864469"/>
      <w:r w:rsidRPr="00914FF9">
        <w:rPr>
          <w:rFonts w:ascii="Times New Roman" w:hAnsi="Times New Roman" w:cs="Times New Roman"/>
          <w:b/>
          <w:color w:val="auto"/>
          <w:sz w:val="24"/>
          <w:szCs w:val="24"/>
        </w:rPr>
        <w:t xml:space="preserve">3.3. </w:t>
      </w:r>
      <w:r w:rsidR="000170D9" w:rsidRPr="00914FF9">
        <w:rPr>
          <w:rFonts w:ascii="Times New Roman" w:hAnsi="Times New Roman" w:cs="Times New Roman"/>
          <w:b/>
          <w:color w:val="auto"/>
          <w:sz w:val="24"/>
          <w:szCs w:val="24"/>
        </w:rPr>
        <w:t>Принципы методического сопровождения формирования функциональной грамотности обучающихся в Республике Крым</w:t>
      </w:r>
      <w:bookmarkEnd w:id="8"/>
    </w:p>
    <w:p w:rsidR="00EA58F5" w:rsidRPr="00914FF9" w:rsidRDefault="00EA58F5"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Принципами формирования региональной системы методического сопровождения формирования функциональной грамотности обучающихся в Республике Крым являются:</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w:t>
      </w:r>
      <w:r w:rsidR="00244110" w:rsidRPr="00914FF9">
        <w:rPr>
          <w:rFonts w:ascii="Times New Roman" w:hAnsi="Times New Roman" w:cs="Times New Roman"/>
          <w:sz w:val="24"/>
          <w:szCs w:val="24"/>
        </w:rPr>
        <w:t>иагностичност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обусловливающ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детальную конкретизацию измеряемых индикаторов;</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244110" w:rsidRPr="00914FF9">
        <w:rPr>
          <w:rFonts w:ascii="Times New Roman" w:hAnsi="Times New Roman" w:cs="Times New Roman"/>
          <w:sz w:val="24"/>
          <w:szCs w:val="24"/>
        </w:rPr>
        <w:t>бъективност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предполагающ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исполнение комплекса услови</w:t>
      </w:r>
      <w:r w:rsidR="00494545" w:rsidRPr="00914FF9">
        <w:rPr>
          <w:rFonts w:ascii="Times New Roman" w:hAnsi="Times New Roman" w:cs="Times New Roman"/>
          <w:sz w:val="24"/>
          <w:szCs w:val="24"/>
        </w:rPr>
        <w:t xml:space="preserve">й, регламентирующих ту или иную </w:t>
      </w:r>
      <w:r w:rsidR="00244110" w:rsidRPr="00914FF9">
        <w:rPr>
          <w:rFonts w:ascii="Times New Roman" w:hAnsi="Times New Roman" w:cs="Times New Roman"/>
          <w:sz w:val="24"/>
          <w:szCs w:val="24"/>
        </w:rPr>
        <w:t>оценочную процедуру;</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244110" w:rsidRPr="00914FF9">
        <w:rPr>
          <w:rFonts w:ascii="Times New Roman" w:hAnsi="Times New Roman" w:cs="Times New Roman"/>
          <w:sz w:val="24"/>
          <w:szCs w:val="24"/>
        </w:rPr>
        <w:t>ариативност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xml:space="preserve"> траекторий профессионального развития педагога, предполагающ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учет различий в п</w:t>
      </w:r>
      <w:r w:rsidR="00494545" w:rsidRPr="00914FF9">
        <w:rPr>
          <w:rFonts w:ascii="Times New Roman" w:hAnsi="Times New Roman" w:cs="Times New Roman"/>
          <w:sz w:val="24"/>
          <w:szCs w:val="24"/>
        </w:rPr>
        <w:t xml:space="preserve">рофессиональных компетентностях </w:t>
      </w:r>
      <w:r w:rsidR="00244110" w:rsidRPr="00914FF9">
        <w:rPr>
          <w:rFonts w:ascii="Times New Roman" w:hAnsi="Times New Roman" w:cs="Times New Roman"/>
          <w:sz w:val="24"/>
          <w:szCs w:val="24"/>
        </w:rPr>
        <w:t>и содержании профессиональных дефицитов, возможность выбора разнообразных программ и форм реализации траектории;</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244110" w:rsidRPr="00914FF9">
        <w:rPr>
          <w:rFonts w:ascii="Times New Roman" w:hAnsi="Times New Roman" w:cs="Times New Roman"/>
          <w:sz w:val="24"/>
          <w:szCs w:val="24"/>
        </w:rPr>
        <w:t>етево</w:t>
      </w:r>
      <w:r w:rsidR="00EA58F5" w:rsidRPr="00914FF9">
        <w:rPr>
          <w:rFonts w:ascii="Times New Roman" w:hAnsi="Times New Roman" w:cs="Times New Roman"/>
          <w:sz w:val="24"/>
          <w:szCs w:val="24"/>
        </w:rPr>
        <w:t>е</w:t>
      </w:r>
      <w:r w:rsidR="00244110" w:rsidRPr="00914FF9">
        <w:rPr>
          <w:rFonts w:ascii="Times New Roman" w:hAnsi="Times New Roman" w:cs="Times New Roman"/>
          <w:sz w:val="24"/>
          <w:szCs w:val="24"/>
        </w:rPr>
        <w:t xml:space="preserve"> взаимодействи</w:t>
      </w:r>
      <w:r w:rsidR="00EA58F5" w:rsidRPr="00914FF9">
        <w:rPr>
          <w:rFonts w:ascii="Times New Roman" w:hAnsi="Times New Roman" w:cs="Times New Roman"/>
          <w:sz w:val="24"/>
          <w:szCs w:val="24"/>
        </w:rPr>
        <w:t>е</w:t>
      </w:r>
      <w:r w:rsidR="00244110" w:rsidRPr="00914FF9">
        <w:rPr>
          <w:rFonts w:ascii="Times New Roman" w:hAnsi="Times New Roman" w:cs="Times New Roman"/>
          <w:sz w:val="24"/>
          <w:szCs w:val="24"/>
        </w:rPr>
        <w:t>, п</w:t>
      </w:r>
      <w:r w:rsidR="00494545" w:rsidRPr="00914FF9">
        <w:rPr>
          <w:rFonts w:ascii="Times New Roman" w:hAnsi="Times New Roman" w:cs="Times New Roman"/>
          <w:sz w:val="24"/>
          <w:szCs w:val="24"/>
        </w:rPr>
        <w:t>редусматривающ</w:t>
      </w:r>
      <w:r w:rsidR="00EA58F5" w:rsidRPr="00914FF9">
        <w:rPr>
          <w:rFonts w:ascii="Times New Roman" w:hAnsi="Times New Roman" w:cs="Times New Roman"/>
          <w:sz w:val="24"/>
          <w:szCs w:val="24"/>
        </w:rPr>
        <w:t>ее</w:t>
      </w:r>
      <w:r w:rsidR="00494545" w:rsidRPr="00914FF9">
        <w:rPr>
          <w:rFonts w:ascii="Times New Roman" w:hAnsi="Times New Roman" w:cs="Times New Roman"/>
          <w:sz w:val="24"/>
          <w:szCs w:val="24"/>
        </w:rPr>
        <w:t xml:space="preserve"> использование </w:t>
      </w:r>
      <w:r w:rsidR="00244110" w:rsidRPr="00914FF9">
        <w:rPr>
          <w:rFonts w:ascii="Times New Roman" w:hAnsi="Times New Roman" w:cs="Times New Roman"/>
          <w:sz w:val="24"/>
          <w:szCs w:val="24"/>
        </w:rPr>
        <w:t>мобильных форм интеграции методических, информационных, кадровых дл</w:t>
      </w:r>
      <w:r w:rsidR="00F81424" w:rsidRPr="00914FF9">
        <w:rPr>
          <w:rFonts w:ascii="Times New Roman" w:hAnsi="Times New Roman" w:cs="Times New Roman"/>
          <w:sz w:val="24"/>
          <w:szCs w:val="24"/>
        </w:rPr>
        <w:t>я обеспечения профессионального</w:t>
      </w:r>
      <w:r w:rsidR="00244110" w:rsidRPr="00914FF9">
        <w:rPr>
          <w:rFonts w:ascii="Times New Roman" w:hAnsi="Times New Roman" w:cs="Times New Roman"/>
          <w:sz w:val="24"/>
          <w:szCs w:val="24"/>
        </w:rPr>
        <w:t>развития;</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w:t>
      </w:r>
      <w:r w:rsidR="00244110" w:rsidRPr="00914FF9">
        <w:rPr>
          <w:rFonts w:ascii="Times New Roman" w:hAnsi="Times New Roman" w:cs="Times New Roman"/>
          <w:sz w:val="24"/>
          <w:szCs w:val="24"/>
        </w:rPr>
        <w:t>дресност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предполагающ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оказание </w:t>
      </w:r>
      <w:r w:rsidR="00494545" w:rsidRPr="00914FF9">
        <w:rPr>
          <w:rFonts w:ascii="Times New Roman" w:hAnsi="Times New Roman" w:cs="Times New Roman"/>
          <w:sz w:val="24"/>
          <w:szCs w:val="24"/>
        </w:rPr>
        <w:t>методического</w:t>
      </w:r>
      <w:r w:rsidR="00244110" w:rsidRPr="00914FF9">
        <w:rPr>
          <w:rFonts w:ascii="Times New Roman" w:hAnsi="Times New Roman" w:cs="Times New Roman"/>
          <w:sz w:val="24"/>
          <w:szCs w:val="24"/>
        </w:rPr>
        <w:t xml:space="preserve"> сопровождения </w:t>
      </w:r>
      <w:r w:rsidR="00494545" w:rsidRPr="00914FF9">
        <w:rPr>
          <w:rFonts w:ascii="Times New Roman" w:hAnsi="Times New Roman" w:cs="Times New Roman"/>
          <w:sz w:val="24"/>
          <w:szCs w:val="24"/>
        </w:rPr>
        <w:t xml:space="preserve">педагогов </w:t>
      </w:r>
      <w:r w:rsidR="00244110" w:rsidRPr="00914FF9">
        <w:rPr>
          <w:rFonts w:ascii="Times New Roman" w:hAnsi="Times New Roman" w:cs="Times New Roman"/>
          <w:sz w:val="24"/>
          <w:szCs w:val="24"/>
        </w:rPr>
        <w:t>образовательных организац</w:t>
      </w:r>
      <w:r w:rsidR="00494545" w:rsidRPr="00914FF9">
        <w:rPr>
          <w:rFonts w:ascii="Times New Roman" w:hAnsi="Times New Roman" w:cs="Times New Roman"/>
          <w:sz w:val="24"/>
          <w:szCs w:val="24"/>
        </w:rPr>
        <w:t>ий Республики Крым в части формирования функциональной грамотности обучающихся</w:t>
      </w:r>
      <w:r w:rsidR="00244110" w:rsidRPr="00914FF9">
        <w:rPr>
          <w:rFonts w:ascii="Times New Roman" w:hAnsi="Times New Roman" w:cs="Times New Roman"/>
          <w:sz w:val="24"/>
          <w:szCs w:val="24"/>
        </w:rPr>
        <w:t>;</w:t>
      </w:r>
    </w:p>
    <w:p w:rsidR="004C2CAF"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244110" w:rsidRPr="00914FF9">
        <w:rPr>
          <w:rFonts w:ascii="Times New Roman" w:hAnsi="Times New Roman" w:cs="Times New Roman"/>
          <w:sz w:val="24"/>
          <w:szCs w:val="24"/>
        </w:rPr>
        <w:t>ткрытост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характеризующийся своевременным информированием педагогических работников о деятельности</w:t>
      </w:r>
      <w:r w:rsidR="00E26DF8" w:rsidRPr="00914FF9">
        <w:rPr>
          <w:rFonts w:ascii="Times New Roman" w:hAnsi="Times New Roman" w:cs="Times New Roman"/>
          <w:sz w:val="24"/>
          <w:szCs w:val="24"/>
        </w:rPr>
        <w:t xml:space="preserve"> методических служб в рамках </w:t>
      </w:r>
      <w:r w:rsidR="00244110" w:rsidRPr="00914FF9">
        <w:rPr>
          <w:rFonts w:ascii="Times New Roman" w:hAnsi="Times New Roman" w:cs="Times New Roman"/>
          <w:sz w:val="24"/>
          <w:szCs w:val="24"/>
        </w:rPr>
        <w:t xml:space="preserve">системы научно-методического сопровождения профессионального развития педагогических работников </w:t>
      </w:r>
      <w:r w:rsidR="00EA58F5" w:rsidRPr="00914FF9">
        <w:rPr>
          <w:rFonts w:ascii="Times New Roman" w:hAnsi="Times New Roman" w:cs="Times New Roman"/>
          <w:sz w:val="24"/>
          <w:szCs w:val="24"/>
        </w:rPr>
        <w:t xml:space="preserve">и управленческих кадров </w:t>
      </w:r>
      <w:r w:rsidR="00244110" w:rsidRPr="00914FF9">
        <w:rPr>
          <w:rFonts w:ascii="Times New Roman" w:hAnsi="Times New Roman" w:cs="Times New Roman"/>
          <w:sz w:val="24"/>
          <w:szCs w:val="24"/>
        </w:rPr>
        <w:t>по вопросам формирования и оценивания функциональной грамотности обучающихся.</w:t>
      </w:r>
    </w:p>
    <w:p w:rsidR="00B32870" w:rsidRPr="00914FF9" w:rsidRDefault="00B32870" w:rsidP="00B32870">
      <w:pPr>
        <w:pStyle w:val="a4"/>
        <w:spacing w:after="0" w:line="240" w:lineRule="auto"/>
        <w:ind w:left="360"/>
        <w:jc w:val="both"/>
        <w:rPr>
          <w:rFonts w:ascii="Times New Roman" w:hAnsi="Times New Roman" w:cs="Times New Roman"/>
          <w:sz w:val="24"/>
          <w:szCs w:val="24"/>
        </w:rPr>
      </w:pPr>
    </w:p>
    <w:p w:rsidR="00C82692" w:rsidRPr="00914FF9" w:rsidRDefault="00C82692" w:rsidP="00914FF9">
      <w:pPr>
        <w:pStyle w:val="1"/>
        <w:numPr>
          <w:ilvl w:val="0"/>
          <w:numId w:val="1"/>
        </w:numPr>
        <w:spacing w:before="0" w:line="240" w:lineRule="auto"/>
        <w:jc w:val="both"/>
        <w:rPr>
          <w:rFonts w:ascii="Times New Roman" w:hAnsi="Times New Roman" w:cs="Times New Roman"/>
          <w:b/>
          <w:color w:val="auto"/>
          <w:sz w:val="24"/>
          <w:szCs w:val="24"/>
        </w:rPr>
      </w:pPr>
      <w:bookmarkStart w:id="9" w:name="_Toc176864470"/>
      <w:r w:rsidRPr="00914FF9">
        <w:rPr>
          <w:rFonts w:ascii="Times New Roman" w:hAnsi="Times New Roman" w:cs="Times New Roman"/>
          <w:b/>
          <w:color w:val="auto"/>
          <w:sz w:val="24"/>
          <w:szCs w:val="24"/>
        </w:rPr>
        <w:t>Структура и субъекты региональной системы методического сопровождения формирования функциональной грамотности обучающихся в Республике Крым</w:t>
      </w:r>
      <w:bookmarkEnd w:id="9"/>
    </w:p>
    <w:p w:rsidR="00C82692" w:rsidRPr="00914FF9" w:rsidRDefault="00C82692"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Региональная система методического сопровождения включает структурные компоненты регионального, муниципального и институционального уровней и обеспечивает преемственность научно-методического сопровождения педагогических работников и управленческих кадров в региональной сист</w:t>
      </w:r>
      <w:r w:rsidR="00111E65" w:rsidRPr="00914FF9">
        <w:rPr>
          <w:rFonts w:ascii="Times New Roman" w:hAnsi="Times New Roman" w:cs="Times New Roman"/>
          <w:sz w:val="24"/>
          <w:szCs w:val="24"/>
        </w:rPr>
        <w:t>еме образования на всех уровнях:</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информирование педагогов об основных тенденциях развития образования в области функциональной грамотности, образовательных событиях;</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проведение диагностики профессиональных компетенций педагогов в области формирования и оценивания функциональной грамотности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проведение регулярных мониторинговых исследований сфрмированности функциональной грамотности у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разработку и реализацию индивидуальных образовательных маршрутов педагогов на основе изучения индивиду</w:t>
      </w:r>
      <w:r w:rsidR="003E36E2" w:rsidRPr="00914FF9">
        <w:rPr>
          <w:rFonts w:ascii="Times New Roman" w:hAnsi="Times New Roman" w:cs="Times New Roman"/>
          <w:sz w:val="24"/>
          <w:szCs w:val="24"/>
        </w:rPr>
        <w:t xml:space="preserve">альных запросов и потребностей </w:t>
      </w:r>
      <w:r w:rsidRPr="00914FF9">
        <w:rPr>
          <w:rFonts w:ascii="Times New Roman" w:hAnsi="Times New Roman" w:cs="Times New Roman"/>
          <w:sz w:val="24"/>
          <w:szCs w:val="24"/>
        </w:rPr>
        <w:t>педагогических работников;</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организацию обучения педагогов по дополнительным профессиональным программам по вопросам формирования и оценивания функциональной грамотности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разработку и обеспечение педагогов методическими рекомендациями и материалами, в том числе сформирован</w:t>
      </w:r>
      <w:r w:rsidR="00CD3B4A">
        <w:rPr>
          <w:rFonts w:ascii="Times New Roman" w:hAnsi="Times New Roman" w:cs="Times New Roman"/>
          <w:sz w:val="24"/>
          <w:szCs w:val="24"/>
        </w:rPr>
        <w:t>ными в цифровой образовательной</w:t>
      </w:r>
      <w:r w:rsidRPr="00914FF9">
        <w:rPr>
          <w:rFonts w:ascii="Times New Roman" w:hAnsi="Times New Roman" w:cs="Times New Roman"/>
          <w:sz w:val="24"/>
          <w:szCs w:val="24"/>
        </w:rPr>
        <w:t xml:space="preserve"> среде;</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lastRenderedPageBreak/>
        <w:t xml:space="preserve">создание и методическое сопровождение деятельности стажировочных площадок </w:t>
      </w:r>
      <w:r w:rsidR="003E36E2" w:rsidRPr="00914FF9">
        <w:rPr>
          <w:rFonts w:ascii="Times New Roman" w:hAnsi="Times New Roman" w:cs="Times New Roman"/>
          <w:sz w:val="24"/>
          <w:szCs w:val="24"/>
        </w:rPr>
        <w:t xml:space="preserve">на базе инновационных площадок </w:t>
      </w:r>
      <w:r w:rsidRPr="00914FF9">
        <w:rPr>
          <w:rFonts w:ascii="Times New Roman" w:hAnsi="Times New Roman" w:cs="Times New Roman"/>
          <w:sz w:val="24"/>
          <w:szCs w:val="24"/>
        </w:rPr>
        <w:t>для развития методических компетенций педагогов в вопросах формирования и оценивания функциональной грамотности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выявление и распространение лучших педагогических практик в области формирования функциональной грамотности в урочной и во внеурочной деятельности;</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адресную методическую и ресурсную поддержку деятельности профессиональных сообществ, методических объединений по вопросам</w:t>
      </w:r>
      <w:r w:rsidR="003E36E2" w:rsidRPr="00914FF9">
        <w:rPr>
          <w:rFonts w:ascii="Times New Roman" w:hAnsi="Times New Roman" w:cs="Times New Roman"/>
          <w:sz w:val="24"/>
          <w:szCs w:val="24"/>
        </w:rPr>
        <w:t xml:space="preserve"> методического </w:t>
      </w:r>
      <w:r w:rsidRPr="00914FF9">
        <w:rPr>
          <w:rFonts w:ascii="Times New Roman" w:hAnsi="Times New Roman" w:cs="Times New Roman"/>
          <w:sz w:val="24"/>
          <w:szCs w:val="24"/>
        </w:rPr>
        <w:t>сопровождения профессионального развития педагогических работников по вопросам формирования и оценивания функциональной грамотности обучающихся;</w:t>
      </w:r>
    </w:p>
    <w:p w:rsidR="00CD3B4A" w:rsidRPr="00CD3B4A"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организацию взаимодействия с методическими службами, методическими объединениями и профессиональными сообществами педагогов.</w:t>
      </w:r>
    </w:p>
    <w:p w:rsidR="005D4EAD" w:rsidRPr="00CD3B4A" w:rsidRDefault="00C82692" w:rsidP="005C750C">
      <w:pPr>
        <w:pStyle w:val="2"/>
        <w:numPr>
          <w:ilvl w:val="1"/>
          <w:numId w:val="1"/>
        </w:numPr>
        <w:spacing w:line="240" w:lineRule="auto"/>
        <w:jc w:val="both"/>
        <w:rPr>
          <w:rFonts w:ascii="Times New Roman" w:hAnsi="Times New Roman" w:cs="Times New Roman"/>
          <w:b/>
          <w:color w:val="auto"/>
          <w:sz w:val="24"/>
          <w:szCs w:val="24"/>
        </w:rPr>
      </w:pPr>
      <w:bookmarkStart w:id="10" w:name="_Toc176864471"/>
      <w:r w:rsidRPr="00914FF9">
        <w:rPr>
          <w:rFonts w:ascii="Times New Roman" w:hAnsi="Times New Roman" w:cs="Times New Roman"/>
          <w:b/>
          <w:color w:val="auto"/>
          <w:sz w:val="24"/>
          <w:szCs w:val="24"/>
        </w:rPr>
        <w:t>Структурный компонент регионального уровня представляют субъекты:</w:t>
      </w:r>
      <w:bookmarkEnd w:id="10"/>
    </w:p>
    <w:p w:rsidR="00C82692" w:rsidRPr="00914FF9" w:rsidRDefault="00C82692" w:rsidP="005C750C">
      <w:pPr>
        <w:pStyle w:val="3"/>
        <w:numPr>
          <w:ilvl w:val="2"/>
          <w:numId w:val="1"/>
        </w:numPr>
        <w:spacing w:line="240" w:lineRule="auto"/>
        <w:rPr>
          <w:rFonts w:ascii="Times New Roman" w:hAnsi="Times New Roman" w:cs="Times New Roman"/>
          <w:color w:val="auto"/>
        </w:rPr>
      </w:pPr>
      <w:bookmarkStart w:id="11" w:name="_Toc176864472"/>
      <w:r w:rsidRPr="00914FF9">
        <w:rPr>
          <w:rFonts w:ascii="Times New Roman" w:hAnsi="Times New Roman" w:cs="Times New Roman"/>
          <w:b/>
          <w:color w:val="auto"/>
        </w:rPr>
        <w:t>Министерство образован</w:t>
      </w:r>
      <w:r w:rsidR="004C2CAF" w:rsidRPr="00914FF9">
        <w:rPr>
          <w:rFonts w:ascii="Times New Roman" w:hAnsi="Times New Roman" w:cs="Times New Roman"/>
          <w:b/>
          <w:color w:val="auto"/>
        </w:rPr>
        <w:t xml:space="preserve">ия, науки и молодежи Республики </w:t>
      </w:r>
      <w:r w:rsidRPr="00914FF9">
        <w:rPr>
          <w:rFonts w:ascii="Times New Roman" w:hAnsi="Times New Roman" w:cs="Times New Roman"/>
          <w:b/>
          <w:color w:val="auto"/>
        </w:rPr>
        <w:t>Крым</w:t>
      </w:r>
      <w:bookmarkEnd w:id="11"/>
    </w:p>
    <w:p w:rsidR="00C82692" w:rsidRPr="00914FF9" w:rsidRDefault="00C82692" w:rsidP="005C750C">
      <w:pPr>
        <w:spacing w:after="0" w:line="240" w:lineRule="auto"/>
        <w:ind w:firstLine="426"/>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C82692" w:rsidRPr="00914FF9" w:rsidRDefault="00C82692" w:rsidP="00F7517E">
      <w:pPr>
        <w:pStyle w:val="a4"/>
        <w:numPr>
          <w:ilvl w:val="0"/>
          <w:numId w:val="7"/>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обеспечивает условия (материально-технические, финансовые,кадровые и иные) для достижения показател</w:t>
      </w:r>
      <w:r w:rsidR="00C83856" w:rsidRPr="00914FF9">
        <w:rPr>
          <w:rFonts w:ascii="Times New Roman" w:hAnsi="Times New Roman" w:cs="Times New Roman"/>
          <w:sz w:val="24"/>
          <w:szCs w:val="24"/>
        </w:rPr>
        <w:t xml:space="preserve">ей национального проекта </w:t>
      </w:r>
      <w:r w:rsidRPr="00914FF9">
        <w:rPr>
          <w:rFonts w:ascii="Times New Roman" w:hAnsi="Times New Roman" w:cs="Times New Roman"/>
          <w:sz w:val="24"/>
          <w:szCs w:val="24"/>
        </w:rPr>
        <w:t>«Образование»</w:t>
      </w:r>
      <w:r w:rsidR="00C83856" w:rsidRPr="00914FF9">
        <w:rPr>
          <w:rFonts w:ascii="Times New Roman" w:hAnsi="Times New Roman" w:cs="Times New Roman"/>
          <w:sz w:val="24"/>
          <w:szCs w:val="24"/>
        </w:rPr>
        <w:t xml:space="preserve"> и федеральных проектов в его составе (федеральный проект «Современная школа», инновационный проект Министерства просвещения </w:t>
      </w:r>
      <w:r w:rsidR="00BF2405">
        <w:rPr>
          <w:rFonts w:ascii="Times New Roman" w:hAnsi="Times New Roman" w:cs="Times New Roman"/>
          <w:sz w:val="24"/>
          <w:szCs w:val="24"/>
        </w:rPr>
        <w:t>Российской Федерации</w:t>
      </w:r>
      <w:r w:rsidR="00C83856" w:rsidRPr="00914FF9">
        <w:rPr>
          <w:rFonts w:ascii="Times New Roman" w:hAnsi="Times New Roman" w:cs="Times New Roman"/>
          <w:sz w:val="24"/>
          <w:szCs w:val="24"/>
        </w:rPr>
        <w:t>«Мониторинг формирования и оценки функциональной грамотности»)</w:t>
      </w:r>
      <w:r w:rsidRPr="00914FF9">
        <w:rPr>
          <w:rFonts w:ascii="Times New Roman" w:hAnsi="Times New Roman" w:cs="Times New Roman"/>
          <w:sz w:val="24"/>
          <w:szCs w:val="24"/>
        </w:rPr>
        <w:t>;</w:t>
      </w:r>
    </w:p>
    <w:p w:rsidR="00A566C3" w:rsidRPr="00914FF9" w:rsidRDefault="00C82692"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разрабатывает и утверждает</w:t>
      </w:r>
      <w:r w:rsidR="00C83856" w:rsidRPr="00914FF9">
        <w:rPr>
          <w:rFonts w:ascii="Times New Roman" w:hAnsi="Times New Roman" w:cs="Times New Roman"/>
          <w:sz w:val="24"/>
          <w:szCs w:val="24"/>
        </w:rPr>
        <w:t xml:space="preserve"> региональн</w:t>
      </w:r>
      <w:r w:rsidR="001F777A" w:rsidRPr="00914FF9">
        <w:rPr>
          <w:rFonts w:ascii="Times New Roman" w:hAnsi="Times New Roman" w:cs="Times New Roman"/>
          <w:sz w:val="24"/>
          <w:szCs w:val="24"/>
        </w:rPr>
        <w:t>ый план</w:t>
      </w:r>
      <w:r w:rsidR="00C83856" w:rsidRPr="00914FF9">
        <w:rPr>
          <w:rFonts w:ascii="Times New Roman" w:hAnsi="Times New Roman" w:cs="Times New Roman"/>
          <w:sz w:val="24"/>
          <w:szCs w:val="24"/>
        </w:rPr>
        <w:t xml:space="preserve"> мероприятий Республики Крым («</w:t>
      </w:r>
      <w:r w:rsidR="00F7517E">
        <w:rPr>
          <w:rFonts w:ascii="Times New Roman" w:hAnsi="Times New Roman" w:cs="Times New Roman"/>
          <w:sz w:val="24"/>
          <w:szCs w:val="24"/>
        </w:rPr>
        <w:t>Д</w:t>
      </w:r>
      <w:r w:rsidR="00C83856" w:rsidRPr="00914FF9">
        <w:rPr>
          <w:rFonts w:ascii="Times New Roman" w:hAnsi="Times New Roman" w:cs="Times New Roman"/>
          <w:sz w:val="24"/>
          <w:szCs w:val="24"/>
        </w:rPr>
        <w:t>орожная карта») по формированию и оценке функциональной грамотности обучающихся</w:t>
      </w:r>
      <w:r w:rsidR="00A566C3" w:rsidRPr="00914FF9">
        <w:rPr>
          <w:rFonts w:ascii="Times New Roman" w:hAnsi="Times New Roman" w:cs="Times New Roman"/>
          <w:sz w:val="24"/>
          <w:szCs w:val="24"/>
        </w:rPr>
        <w:t>;</w:t>
      </w:r>
    </w:p>
    <w:p w:rsidR="00C82692" w:rsidRPr="00914FF9" w:rsidRDefault="00A566C3"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определяет организацию, обеспечивающую интеграцию в системе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w:t>
      </w:r>
    </w:p>
    <w:p w:rsidR="001F777A" w:rsidRPr="00914FF9" w:rsidRDefault="001F777A"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определяет специалистов, ответственных в Республике Крым за формировани</w:t>
      </w:r>
      <w:r w:rsidR="005C750C">
        <w:rPr>
          <w:rFonts w:ascii="Times New Roman" w:hAnsi="Times New Roman" w:cs="Times New Roman"/>
          <w:sz w:val="24"/>
          <w:szCs w:val="24"/>
        </w:rPr>
        <w:t>е</w:t>
      </w:r>
      <w:r w:rsidRPr="00914FF9">
        <w:rPr>
          <w:rFonts w:ascii="Times New Roman" w:hAnsi="Times New Roman" w:cs="Times New Roman"/>
          <w:sz w:val="24"/>
          <w:szCs w:val="24"/>
        </w:rPr>
        <w:t xml:space="preserve"> функциональной грамотности</w:t>
      </w:r>
      <w:r w:rsidR="005C750C">
        <w:rPr>
          <w:rFonts w:ascii="Times New Roman" w:hAnsi="Times New Roman" w:cs="Times New Roman"/>
          <w:sz w:val="24"/>
          <w:szCs w:val="24"/>
        </w:rPr>
        <w:t xml:space="preserve"> обучающихся</w:t>
      </w:r>
      <w:r w:rsidRPr="00914FF9">
        <w:rPr>
          <w:rFonts w:ascii="Times New Roman" w:hAnsi="Times New Roman" w:cs="Times New Roman"/>
          <w:sz w:val="24"/>
          <w:szCs w:val="24"/>
        </w:rPr>
        <w:t>;</w:t>
      </w:r>
    </w:p>
    <w:p w:rsidR="001F777A" w:rsidRPr="00914FF9" w:rsidRDefault="001F777A"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организует деятельности </w:t>
      </w:r>
      <w:r w:rsidR="00F7517E">
        <w:rPr>
          <w:rFonts w:ascii="Times New Roman" w:hAnsi="Times New Roman" w:cs="Times New Roman"/>
          <w:sz w:val="24"/>
          <w:szCs w:val="24"/>
        </w:rPr>
        <w:t>р</w:t>
      </w:r>
      <w:r w:rsidRPr="00914FF9">
        <w:rPr>
          <w:rFonts w:ascii="Times New Roman" w:hAnsi="Times New Roman" w:cs="Times New Roman"/>
          <w:sz w:val="24"/>
          <w:szCs w:val="24"/>
        </w:rPr>
        <w:t>абочей группы по координации, формированию и оценке функциональной грамотности обучающихся;</w:t>
      </w:r>
    </w:p>
    <w:p w:rsidR="00ED1D92" w:rsidRPr="00CD3B4A" w:rsidRDefault="001F777A"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мониторинг реализации регионального плана мероприятий («</w:t>
      </w:r>
      <w:r w:rsidR="00F7517E">
        <w:rPr>
          <w:rFonts w:ascii="Times New Roman" w:hAnsi="Times New Roman" w:cs="Times New Roman"/>
          <w:sz w:val="24"/>
          <w:szCs w:val="24"/>
        </w:rPr>
        <w:t>Д</w:t>
      </w:r>
      <w:r w:rsidRPr="00914FF9">
        <w:rPr>
          <w:rFonts w:ascii="Times New Roman" w:hAnsi="Times New Roman" w:cs="Times New Roman"/>
          <w:sz w:val="24"/>
          <w:szCs w:val="24"/>
        </w:rPr>
        <w:t>орожная карта») по формированию и оценке функциональной грамотности обучающихся общеобразовательных организаций.</w:t>
      </w:r>
    </w:p>
    <w:p w:rsidR="00C82692" w:rsidRPr="00914FF9" w:rsidRDefault="001F777A" w:rsidP="00914FF9">
      <w:pPr>
        <w:pStyle w:val="a4"/>
        <w:numPr>
          <w:ilvl w:val="2"/>
          <w:numId w:val="1"/>
        </w:numPr>
        <w:spacing w:after="0" w:line="240" w:lineRule="auto"/>
        <w:jc w:val="both"/>
        <w:rPr>
          <w:rFonts w:ascii="Times New Roman" w:hAnsi="Times New Roman" w:cs="Times New Roman"/>
          <w:b/>
          <w:sz w:val="24"/>
          <w:szCs w:val="24"/>
        </w:rPr>
      </w:pPr>
      <w:bookmarkStart w:id="12" w:name="_Toc176864473"/>
      <w:r w:rsidRPr="00914FF9">
        <w:rPr>
          <w:rStyle w:val="30"/>
          <w:rFonts w:ascii="Times New Roman" w:hAnsi="Times New Roman" w:cs="Times New Roman"/>
          <w:b/>
          <w:color w:val="auto"/>
        </w:rPr>
        <w:t>Государственное бюджетное образовательное учреждение дополнительного профессионального образования Республики Крым «Крымский республик</w:t>
      </w:r>
      <w:r w:rsidR="00952646" w:rsidRPr="00914FF9">
        <w:rPr>
          <w:rStyle w:val="30"/>
          <w:rFonts w:ascii="Times New Roman" w:hAnsi="Times New Roman" w:cs="Times New Roman"/>
          <w:b/>
          <w:color w:val="auto"/>
        </w:rPr>
        <w:t>а</w:t>
      </w:r>
      <w:r w:rsidRPr="00914FF9">
        <w:rPr>
          <w:rStyle w:val="30"/>
          <w:rFonts w:ascii="Times New Roman" w:hAnsi="Times New Roman" w:cs="Times New Roman"/>
          <w:b/>
          <w:color w:val="auto"/>
        </w:rPr>
        <w:t>нский институт постдипломно</w:t>
      </w:r>
      <w:r w:rsidR="00170DBB" w:rsidRPr="00914FF9">
        <w:rPr>
          <w:rStyle w:val="30"/>
          <w:rFonts w:ascii="Times New Roman" w:hAnsi="Times New Roman" w:cs="Times New Roman"/>
          <w:b/>
          <w:color w:val="auto"/>
        </w:rPr>
        <w:t>го педагогического образования»</w:t>
      </w:r>
      <w:bookmarkEnd w:id="12"/>
    </w:p>
    <w:p w:rsidR="001F777A" w:rsidRPr="00914FF9" w:rsidRDefault="001F777A" w:rsidP="00CD3B4A">
      <w:pPr>
        <w:spacing w:after="0" w:line="240" w:lineRule="auto"/>
        <w:ind w:firstLine="426"/>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95529F" w:rsidRPr="00914FF9" w:rsidRDefault="001F777A" w:rsidP="00F7517E">
      <w:pPr>
        <w:pStyle w:val="a4"/>
        <w:numPr>
          <w:ilvl w:val="0"/>
          <w:numId w:val="10"/>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 направленные на формирование и оценку функциональной грамотности обучающихся на уровне муниципальных образований Республики Крым;</w:t>
      </w:r>
    </w:p>
    <w:p w:rsidR="001F777A" w:rsidRPr="00914FF9" w:rsidRDefault="0095529F" w:rsidP="00F7517E">
      <w:pPr>
        <w:pStyle w:val="a4"/>
        <w:numPr>
          <w:ilvl w:val="0"/>
          <w:numId w:val="9"/>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е</w:t>
      </w:r>
      <w:r w:rsidR="001F777A" w:rsidRPr="00914FF9">
        <w:rPr>
          <w:rFonts w:ascii="Times New Roman" w:hAnsi="Times New Roman" w:cs="Times New Roman"/>
          <w:sz w:val="24"/>
          <w:szCs w:val="24"/>
        </w:rPr>
        <w:t>женедельны</w:t>
      </w:r>
      <w:r w:rsidRPr="00914FF9">
        <w:rPr>
          <w:rFonts w:ascii="Times New Roman" w:hAnsi="Times New Roman" w:cs="Times New Roman"/>
          <w:sz w:val="24"/>
          <w:szCs w:val="24"/>
        </w:rPr>
        <w:t>е</w:t>
      </w:r>
      <w:r w:rsidR="001F777A" w:rsidRPr="00914FF9">
        <w:rPr>
          <w:rFonts w:ascii="Times New Roman" w:hAnsi="Times New Roman" w:cs="Times New Roman"/>
          <w:sz w:val="24"/>
          <w:szCs w:val="24"/>
        </w:rPr>
        <w:t xml:space="preserve"> методически</w:t>
      </w:r>
      <w:r w:rsidRPr="00914FF9">
        <w:rPr>
          <w:rFonts w:ascii="Times New Roman" w:hAnsi="Times New Roman" w:cs="Times New Roman"/>
          <w:sz w:val="24"/>
          <w:szCs w:val="24"/>
        </w:rPr>
        <w:t>е</w:t>
      </w:r>
      <w:r w:rsidR="001F777A" w:rsidRPr="00914FF9">
        <w:rPr>
          <w:rFonts w:ascii="Times New Roman" w:hAnsi="Times New Roman" w:cs="Times New Roman"/>
          <w:sz w:val="24"/>
          <w:szCs w:val="24"/>
        </w:rPr>
        <w:t xml:space="preserve"> совещани</w:t>
      </w:r>
      <w:r w:rsidRPr="00914FF9">
        <w:rPr>
          <w:rFonts w:ascii="Times New Roman" w:hAnsi="Times New Roman" w:cs="Times New Roman"/>
          <w:sz w:val="24"/>
          <w:szCs w:val="24"/>
        </w:rPr>
        <w:t>я</w:t>
      </w:r>
      <w:r w:rsidR="001F777A" w:rsidRPr="00914FF9">
        <w:rPr>
          <w:rFonts w:ascii="Times New Roman" w:hAnsi="Times New Roman" w:cs="Times New Roman"/>
          <w:sz w:val="24"/>
          <w:szCs w:val="24"/>
        </w:rPr>
        <w:t xml:space="preserve"> с муниципальными органами управления образованием </w:t>
      </w:r>
      <w:r w:rsidRPr="00914FF9">
        <w:rPr>
          <w:rFonts w:ascii="Times New Roman" w:hAnsi="Times New Roman" w:cs="Times New Roman"/>
          <w:sz w:val="24"/>
          <w:szCs w:val="24"/>
        </w:rPr>
        <w:t xml:space="preserve">и муниципальными методическими службами </w:t>
      </w:r>
      <w:r w:rsidR="001F777A" w:rsidRPr="00914FF9">
        <w:rPr>
          <w:rFonts w:ascii="Times New Roman" w:hAnsi="Times New Roman" w:cs="Times New Roman"/>
          <w:sz w:val="24"/>
          <w:szCs w:val="24"/>
        </w:rPr>
        <w:t>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1F777A"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w:t>
      </w:r>
      <w:r w:rsidR="001F777A" w:rsidRPr="00914FF9">
        <w:rPr>
          <w:rFonts w:ascii="Times New Roman" w:hAnsi="Times New Roman" w:cs="Times New Roman"/>
          <w:sz w:val="24"/>
          <w:szCs w:val="24"/>
        </w:rPr>
        <w:t>ероприятия по актуализации планов работы региональных учебно-методических объединений, методических служб, предметных ассоциаций в части формирования и оценки функциональной грамотности обучающихся</w:t>
      </w:r>
      <w:r w:rsidRPr="00914FF9">
        <w:rPr>
          <w:rFonts w:ascii="Times New Roman" w:hAnsi="Times New Roman" w:cs="Times New Roman"/>
          <w:sz w:val="24"/>
          <w:szCs w:val="24"/>
        </w:rPr>
        <w:t>;</w:t>
      </w:r>
    </w:p>
    <w:p w:rsidR="00952646" w:rsidRPr="00914FF9" w:rsidRDefault="00952646"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w:t>
      </w:r>
    </w:p>
    <w:p w:rsidR="001F777A"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обеспечивает наполнение контента</w:t>
      </w:r>
      <w:r w:rsidR="001F777A" w:rsidRPr="00914FF9">
        <w:rPr>
          <w:rFonts w:ascii="Times New Roman" w:hAnsi="Times New Roman" w:cs="Times New Roman"/>
          <w:sz w:val="24"/>
          <w:szCs w:val="24"/>
        </w:rPr>
        <w:t xml:space="preserve"> информационного блока «Функциональная грамотность» </w:t>
      </w:r>
      <w:r w:rsidR="00CD3B4A">
        <w:rPr>
          <w:rFonts w:ascii="Times New Roman" w:hAnsi="Times New Roman" w:cs="Times New Roman"/>
          <w:sz w:val="24"/>
          <w:szCs w:val="24"/>
        </w:rPr>
        <w:t xml:space="preserve">официального </w:t>
      </w:r>
      <w:r w:rsidR="001F777A" w:rsidRPr="00914FF9">
        <w:rPr>
          <w:rFonts w:ascii="Times New Roman" w:hAnsi="Times New Roman" w:cs="Times New Roman"/>
          <w:sz w:val="24"/>
          <w:szCs w:val="24"/>
        </w:rPr>
        <w:t>сайт</w:t>
      </w:r>
      <w:r w:rsidR="00CD3B4A">
        <w:rPr>
          <w:rFonts w:ascii="Times New Roman" w:hAnsi="Times New Roman" w:cs="Times New Roman"/>
          <w:sz w:val="24"/>
          <w:szCs w:val="24"/>
        </w:rPr>
        <w:t>а</w:t>
      </w:r>
      <w:r w:rsidR="00F7517E">
        <w:rPr>
          <w:rFonts w:ascii="Times New Roman" w:hAnsi="Times New Roman" w:cs="Times New Roman"/>
          <w:sz w:val="24"/>
          <w:szCs w:val="24"/>
        </w:rPr>
        <w:t>Института</w:t>
      </w:r>
      <w:r w:rsidRPr="00914FF9">
        <w:rPr>
          <w:rFonts w:ascii="Times New Roman" w:hAnsi="Times New Roman" w:cs="Times New Roman"/>
          <w:sz w:val="24"/>
          <w:szCs w:val="24"/>
        </w:rPr>
        <w:t>;</w:t>
      </w:r>
    </w:p>
    <w:p w:rsidR="00952646" w:rsidRPr="00914FF9" w:rsidRDefault="00952646"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lastRenderedPageBreak/>
        <w:t>осуществляет мониторинг размещения на информационных ресурсах общеобразовательных организаций актуальных материалов, связанных с проведением внешних оценочных процедур, формированием функциональной грамотности;</w:t>
      </w:r>
    </w:p>
    <w:p w:rsidR="001F777A"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осуществляет п</w:t>
      </w:r>
      <w:r w:rsidR="001F777A" w:rsidRPr="00914FF9">
        <w:rPr>
          <w:rFonts w:ascii="Times New Roman" w:hAnsi="Times New Roman" w:cs="Times New Roman"/>
          <w:sz w:val="24"/>
          <w:szCs w:val="24"/>
        </w:rPr>
        <w:t>убликаци</w:t>
      </w:r>
      <w:r w:rsidRPr="00914FF9">
        <w:rPr>
          <w:rFonts w:ascii="Times New Roman" w:hAnsi="Times New Roman" w:cs="Times New Roman"/>
          <w:sz w:val="24"/>
          <w:szCs w:val="24"/>
        </w:rPr>
        <w:t>ю</w:t>
      </w:r>
      <w:r w:rsidR="001F777A" w:rsidRPr="00914FF9">
        <w:rPr>
          <w:rFonts w:ascii="Times New Roman" w:hAnsi="Times New Roman" w:cs="Times New Roman"/>
          <w:sz w:val="24"/>
          <w:szCs w:val="24"/>
        </w:rPr>
        <w:t xml:space="preserve"> методических материалов для работы по повышению качества обучения функциональной грамотности в общеобразовательных организациях</w:t>
      </w:r>
      <w:r w:rsidRPr="00914FF9">
        <w:rPr>
          <w:rFonts w:ascii="Times New Roman" w:hAnsi="Times New Roman" w:cs="Times New Roman"/>
          <w:sz w:val="24"/>
          <w:szCs w:val="24"/>
        </w:rPr>
        <w:t>;</w:t>
      </w:r>
    </w:p>
    <w:p w:rsidR="0095529F"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w:t>
      </w:r>
      <w:r w:rsidR="00F83C4F" w:rsidRPr="00914FF9">
        <w:rPr>
          <w:rFonts w:ascii="Times New Roman" w:hAnsi="Times New Roman" w:cs="Times New Roman"/>
          <w:sz w:val="24"/>
          <w:szCs w:val="24"/>
        </w:rPr>
        <w:t>е</w:t>
      </w:r>
      <w:r w:rsidRPr="00914FF9">
        <w:rPr>
          <w:rFonts w:ascii="Times New Roman" w:hAnsi="Times New Roman" w:cs="Times New Roman"/>
          <w:sz w:val="24"/>
          <w:szCs w:val="24"/>
        </w:rPr>
        <w:t>т диагностику готовности педагогов к проведению работы по формированию и оценке функциональной грамотности обучающихся;</w:t>
      </w:r>
    </w:p>
    <w:p w:rsidR="0095529F" w:rsidRPr="00914FF9" w:rsidRDefault="00F83C4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осуществляет с</w:t>
      </w:r>
      <w:r w:rsidR="0095529F" w:rsidRPr="00914FF9">
        <w:rPr>
          <w:rFonts w:ascii="Times New Roman" w:hAnsi="Times New Roman" w:cs="Times New Roman"/>
          <w:sz w:val="24"/>
          <w:szCs w:val="24"/>
        </w:rPr>
        <w:t>опровождение педагогов по выявлению профессиональных дефицитов и ликвидации проблемных зон по формированию и оценкефункциональной грамотности обучающихся</w:t>
      </w:r>
    </w:p>
    <w:p w:rsidR="0095529F" w:rsidRPr="00914FF9" w:rsidRDefault="00F7517E" w:rsidP="00F7517E">
      <w:pPr>
        <w:pStyle w:val="a4"/>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реализует</w:t>
      </w:r>
      <w:r w:rsidR="0095529F" w:rsidRPr="00914FF9">
        <w:rPr>
          <w:rFonts w:ascii="Times New Roman" w:hAnsi="Times New Roman" w:cs="Times New Roman"/>
          <w:sz w:val="24"/>
          <w:szCs w:val="24"/>
        </w:rPr>
        <w:t xml:space="preserve"> практико-ориентированны</w:t>
      </w:r>
      <w:r w:rsidR="00F83C4F" w:rsidRPr="00914FF9">
        <w:rPr>
          <w:rFonts w:ascii="Times New Roman" w:hAnsi="Times New Roman" w:cs="Times New Roman"/>
          <w:sz w:val="24"/>
          <w:szCs w:val="24"/>
        </w:rPr>
        <w:t>е</w:t>
      </w:r>
      <w:r w:rsidR="0095529F" w:rsidRPr="00914FF9">
        <w:rPr>
          <w:rFonts w:ascii="Times New Roman" w:hAnsi="Times New Roman" w:cs="Times New Roman"/>
          <w:sz w:val="24"/>
          <w:szCs w:val="24"/>
        </w:rPr>
        <w:t xml:space="preserve"> ДПП ПК учителей по вопросам формирования и оценки функциональной грамотности обучающихся</w:t>
      </w:r>
      <w:r w:rsidR="00F83C4F" w:rsidRPr="00914FF9">
        <w:rPr>
          <w:rFonts w:ascii="Times New Roman" w:hAnsi="Times New Roman" w:cs="Times New Roman"/>
          <w:sz w:val="24"/>
          <w:szCs w:val="24"/>
        </w:rPr>
        <w:t>;</w:t>
      </w:r>
    </w:p>
    <w:p w:rsidR="0095529F"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внедр</w:t>
      </w:r>
      <w:r w:rsidR="00F83C4F" w:rsidRPr="00914FF9">
        <w:rPr>
          <w:rFonts w:ascii="Times New Roman" w:hAnsi="Times New Roman" w:cs="Times New Roman"/>
          <w:sz w:val="24"/>
          <w:szCs w:val="24"/>
        </w:rPr>
        <w:t>яет</w:t>
      </w:r>
      <w:r w:rsidRPr="00914FF9">
        <w:rPr>
          <w:rFonts w:ascii="Times New Roman" w:hAnsi="Times New Roman" w:cs="Times New Roman"/>
          <w:sz w:val="24"/>
          <w:szCs w:val="24"/>
        </w:rPr>
        <w:t xml:space="preserve"> в систем</w:t>
      </w:r>
      <w:r w:rsidR="00F83C4F" w:rsidRPr="00914FF9">
        <w:rPr>
          <w:rFonts w:ascii="Times New Roman" w:hAnsi="Times New Roman" w:cs="Times New Roman"/>
          <w:sz w:val="24"/>
          <w:szCs w:val="24"/>
        </w:rPr>
        <w:t>у</w:t>
      </w:r>
      <w:r w:rsidRPr="00914FF9">
        <w:rPr>
          <w:rFonts w:ascii="Times New Roman" w:hAnsi="Times New Roman" w:cs="Times New Roman"/>
          <w:sz w:val="24"/>
          <w:szCs w:val="24"/>
        </w:rPr>
        <w:t xml:space="preserve"> повышения квалификации учителей индивидуальны</w:t>
      </w:r>
      <w:r w:rsidR="00F7517E">
        <w:rPr>
          <w:rFonts w:ascii="Times New Roman" w:hAnsi="Times New Roman" w:cs="Times New Roman"/>
          <w:sz w:val="24"/>
          <w:szCs w:val="24"/>
        </w:rPr>
        <w:t>е</w:t>
      </w:r>
      <w:r w:rsidRPr="00914FF9">
        <w:rPr>
          <w:rFonts w:ascii="Times New Roman" w:hAnsi="Times New Roman" w:cs="Times New Roman"/>
          <w:sz w:val="24"/>
          <w:szCs w:val="24"/>
        </w:rPr>
        <w:t xml:space="preserve"> план</w:t>
      </w:r>
      <w:r w:rsidR="00F7517E">
        <w:rPr>
          <w:rFonts w:ascii="Times New Roman" w:hAnsi="Times New Roman" w:cs="Times New Roman"/>
          <w:sz w:val="24"/>
          <w:szCs w:val="24"/>
        </w:rPr>
        <w:t>ы</w:t>
      </w:r>
      <w:r w:rsidRPr="00914FF9">
        <w:rPr>
          <w:rFonts w:ascii="Times New Roman" w:hAnsi="Times New Roman" w:cs="Times New Roman"/>
          <w:sz w:val="24"/>
          <w:szCs w:val="24"/>
        </w:rPr>
        <w:t xml:space="preserve"> профессионального развития педагогов, с учетом результатов исследований готовности педагогов</w:t>
      </w:r>
      <w:r w:rsidR="00F83C4F" w:rsidRPr="00914FF9">
        <w:rPr>
          <w:rFonts w:ascii="Times New Roman" w:hAnsi="Times New Roman" w:cs="Times New Roman"/>
          <w:sz w:val="24"/>
          <w:szCs w:val="24"/>
        </w:rPr>
        <w:t>;</w:t>
      </w:r>
    </w:p>
    <w:p w:rsidR="0095529F" w:rsidRPr="00914FF9" w:rsidRDefault="00F83C4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ф</w:t>
      </w:r>
      <w:r w:rsidR="0095529F" w:rsidRPr="00914FF9">
        <w:rPr>
          <w:rFonts w:ascii="Times New Roman" w:hAnsi="Times New Roman" w:cs="Times New Roman"/>
          <w:sz w:val="24"/>
          <w:szCs w:val="24"/>
        </w:rPr>
        <w:t>ормир</w:t>
      </w:r>
      <w:r w:rsidRPr="00914FF9">
        <w:rPr>
          <w:rFonts w:ascii="Times New Roman" w:hAnsi="Times New Roman" w:cs="Times New Roman"/>
          <w:sz w:val="24"/>
          <w:szCs w:val="24"/>
        </w:rPr>
        <w:t>ует</w:t>
      </w:r>
      <w:r w:rsidR="0095529F" w:rsidRPr="00914FF9">
        <w:rPr>
          <w:rFonts w:ascii="Times New Roman" w:hAnsi="Times New Roman" w:cs="Times New Roman"/>
          <w:sz w:val="24"/>
          <w:szCs w:val="24"/>
        </w:rPr>
        <w:t xml:space="preserve"> и реализ</w:t>
      </w:r>
      <w:r w:rsidRPr="00914FF9">
        <w:rPr>
          <w:rFonts w:ascii="Times New Roman" w:hAnsi="Times New Roman" w:cs="Times New Roman"/>
          <w:sz w:val="24"/>
          <w:szCs w:val="24"/>
        </w:rPr>
        <w:t>ует</w:t>
      </w:r>
      <w:r w:rsidR="0095529F" w:rsidRPr="00914FF9">
        <w:rPr>
          <w:rFonts w:ascii="Times New Roman" w:hAnsi="Times New Roman" w:cs="Times New Roman"/>
          <w:sz w:val="24"/>
          <w:szCs w:val="24"/>
        </w:rPr>
        <w:t xml:space="preserve"> индивидуальны</w:t>
      </w:r>
      <w:r w:rsidRPr="00914FF9">
        <w:rPr>
          <w:rFonts w:ascii="Times New Roman" w:hAnsi="Times New Roman" w:cs="Times New Roman"/>
          <w:sz w:val="24"/>
          <w:szCs w:val="24"/>
        </w:rPr>
        <w:t>е</w:t>
      </w:r>
      <w:r w:rsidR="0095529F" w:rsidRPr="00914FF9">
        <w:rPr>
          <w:rFonts w:ascii="Times New Roman" w:hAnsi="Times New Roman" w:cs="Times New Roman"/>
          <w:sz w:val="24"/>
          <w:szCs w:val="24"/>
        </w:rPr>
        <w:t xml:space="preserve"> маршрут</w:t>
      </w:r>
      <w:r w:rsidRPr="00914FF9">
        <w:rPr>
          <w:rFonts w:ascii="Times New Roman" w:hAnsi="Times New Roman" w:cs="Times New Roman"/>
          <w:sz w:val="24"/>
          <w:szCs w:val="24"/>
        </w:rPr>
        <w:t>ы</w:t>
      </w:r>
      <w:r w:rsidR="0095529F" w:rsidRPr="00914FF9">
        <w:rPr>
          <w:rFonts w:ascii="Times New Roman" w:hAnsi="Times New Roman" w:cs="Times New Roman"/>
          <w:sz w:val="24"/>
          <w:szCs w:val="24"/>
        </w:rPr>
        <w:t xml:space="preserve"> непрерывного совершенствования профессиональных компетенций и повышения уровня владения предметными областями</w:t>
      </w:r>
      <w:r w:rsidRPr="00914FF9">
        <w:rPr>
          <w:rFonts w:ascii="Times New Roman" w:hAnsi="Times New Roman" w:cs="Times New Roman"/>
          <w:sz w:val="24"/>
          <w:szCs w:val="24"/>
        </w:rPr>
        <w:t>;</w:t>
      </w:r>
    </w:p>
    <w:p w:rsidR="0095529F"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w:t>
      </w:r>
      <w:r w:rsidR="00F83C4F" w:rsidRPr="00914FF9">
        <w:rPr>
          <w:rFonts w:ascii="Times New Roman" w:hAnsi="Times New Roman" w:cs="Times New Roman"/>
          <w:sz w:val="24"/>
          <w:szCs w:val="24"/>
        </w:rPr>
        <w:t xml:space="preserve">ует </w:t>
      </w:r>
      <w:r w:rsidRPr="00914FF9">
        <w:rPr>
          <w:rFonts w:ascii="Times New Roman" w:hAnsi="Times New Roman" w:cs="Times New Roman"/>
          <w:sz w:val="24"/>
          <w:szCs w:val="24"/>
        </w:rPr>
        <w:t>и пров</w:t>
      </w:r>
      <w:r w:rsidR="00F83C4F" w:rsidRPr="00914FF9">
        <w:rPr>
          <w:rFonts w:ascii="Times New Roman" w:hAnsi="Times New Roman" w:cs="Times New Roman"/>
          <w:sz w:val="24"/>
          <w:szCs w:val="24"/>
        </w:rPr>
        <w:t>одит</w:t>
      </w:r>
      <w:r w:rsidRPr="00914FF9">
        <w:rPr>
          <w:rFonts w:ascii="Times New Roman" w:hAnsi="Times New Roman" w:cs="Times New Roman"/>
          <w:sz w:val="24"/>
          <w:szCs w:val="24"/>
        </w:rPr>
        <w:t xml:space="preserve"> тренинг</w:t>
      </w:r>
      <w:r w:rsidR="00F83C4F" w:rsidRPr="00914FF9">
        <w:rPr>
          <w:rFonts w:ascii="Times New Roman" w:hAnsi="Times New Roman" w:cs="Times New Roman"/>
          <w:sz w:val="24"/>
          <w:szCs w:val="24"/>
        </w:rPr>
        <w:t>и</w:t>
      </w:r>
      <w:r w:rsidRPr="00914FF9">
        <w:rPr>
          <w:rFonts w:ascii="Times New Roman" w:hAnsi="Times New Roman" w:cs="Times New Roman"/>
          <w:sz w:val="24"/>
          <w:szCs w:val="24"/>
        </w:rPr>
        <w:t xml:space="preserve"> по решению заданий (из банка заданий ФГБНУ «ИСРО РАО») для оценки функциональной грамотности обучающихся</w:t>
      </w:r>
      <w:r w:rsidR="00F83C4F" w:rsidRPr="00914FF9">
        <w:rPr>
          <w:rFonts w:ascii="Times New Roman" w:hAnsi="Times New Roman" w:cs="Times New Roman"/>
          <w:sz w:val="24"/>
          <w:szCs w:val="24"/>
        </w:rPr>
        <w:t>;</w:t>
      </w:r>
    </w:p>
    <w:p w:rsidR="0095529F" w:rsidRPr="00914FF9" w:rsidRDefault="00F83C4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организует мероприятия </w:t>
      </w:r>
      <w:r w:rsidR="0095529F" w:rsidRPr="00914FF9">
        <w:rPr>
          <w:rFonts w:ascii="Times New Roman" w:hAnsi="Times New Roman" w:cs="Times New Roman"/>
          <w:sz w:val="24"/>
          <w:szCs w:val="24"/>
        </w:rPr>
        <w:t>по подготовке тьюторов по вопросам формирования и оценки функциональной грамотности обучающихся</w:t>
      </w:r>
      <w:r w:rsidR="009D0725" w:rsidRPr="00914FF9">
        <w:rPr>
          <w:rFonts w:ascii="Times New Roman" w:hAnsi="Times New Roman" w:cs="Times New Roman"/>
          <w:sz w:val="24"/>
          <w:szCs w:val="24"/>
        </w:rPr>
        <w:t>;</w:t>
      </w:r>
    </w:p>
    <w:p w:rsidR="0095529F" w:rsidRPr="00914FF9" w:rsidRDefault="009D072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w:t>
      </w:r>
      <w:r w:rsidR="0095529F" w:rsidRPr="00914FF9">
        <w:rPr>
          <w:rFonts w:ascii="Times New Roman" w:hAnsi="Times New Roman" w:cs="Times New Roman"/>
          <w:sz w:val="24"/>
          <w:szCs w:val="24"/>
        </w:rPr>
        <w:t xml:space="preserve"> по организации и проведению мастер-классов по вопросам формирования и оценки функциональной грамотности</w:t>
      </w:r>
      <w:r w:rsidRPr="00914FF9">
        <w:rPr>
          <w:rFonts w:ascii="Times New Roman" w:hAnsi="Times New Roman" w:cs="Times New Roman"/>
          <w:sz w:val="24"/>
          <w:szCs w:val="24"/>
        </w:rPr>
        <w:t>;</w:t>
      </w:r>
    </w:p>
    <w:p w:rsidR="001F777A" w:rsidRPr="00914FF9" w:rsidRDefault="009D072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обеспечивает и</w:t>
      </w:r>
      <w:r w:rsidR="00C4538B" w:rsidRPr="00914FF9">
        <w:rPr>
          <w:rFonts w:ascii="Times New Roman" w:hAnsi="Times New Roman" w:cs="Times New Roman"/>
          <w:sz w:val="24"/>
          <w:szCs w:val="24"/>
        </w:rPr>
        <w:t>нформационное сопровождение мероприятий, направленных на формирование и оценку функциональной грамотности обучающихся общеобразовательных организаций</w:t>
      </w:r>
      <w:r w:rsidRPr="00914FF9">
        <w:rPr>
          <w:rFonts w:ascii="Times New Roman" w:hAnsi="Times New Roman" w:cs="Times New Roman"/>
          <w:sz w:val="24"/>
          <w:szCs w:val="24"/>
        </w:rPr>
        <w:t>;</w:t>
      </w:r>
    </w:p>
    <w:p w:rsidR="009D0725" w:rsidRPr="00914FF9" w:rsidRDefault="009D072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 по выявлению, обобщению успешных практик педагогов и образовательных организаций по формированию и оценке функциональной грамотности обучающихся;</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проводит мероприятия по р</w:t>
      </w:r>
      <w:r w:rsidR="009D0725" w:rsidRPr="00914FF9">
        <w:rPr>
          <w:rFonts w:ascii="Times New Roman" w:hAnsi="Times New Roman" w:cs="Times New Roman"/>
          <w:sz w:val="24"/>
          <w:szCs w:val="24"/>
        </w:rPr>
        <w:t>аспространени</w:t>
      </w:r>
      <w:r w:rsidRPr="00914FF9">
        <w:rPr>
          <w:rFonts w:ascii="Times New Roman" w:hAnsi="Times New Roman" w:cs="Times New Roman"/>
          <w:sz w:val="24"/>
          <w:szCs w:val="24"/>
        </w:rPr>
        <w:t>ю</w:t>
      </w:r>
      <w:r w:rsidR="009D0725" w:rsidRPr="00914FF9">
        <w:rPr>
          <w:rFonts w:ascii="Times New Roman" w:hAnsi="Times New Roman" w:cs="Times New Roman"/>
          <w:sz w:val="24"/>
          <w:szCs w:val="24"/>
        </w:rPr>
        <w:t xml:space="preserve"> успешных практик внеурочной деятельности, направленных на развитие мотивации к изучению математики и предметов естественнонаучного цикла</w:t>
      </w:r>
      <w:r w:rsidR="00C976DB" w:rsidRPr="00914FF9">
        <w:rPr>
          <w:rFonts w:ascii="Times New Roman" w:hAnsi="Times New Roman" w:cs="Times New Roman"/>
          <w:sz w:val="24"/>
          <w:szCs w:val="24"/>
        </w:rPr>
        <w:t>;</w:t>
      </w:r>
    </w:p>
    <w:p w:rsidR="00C976DB" w:rsidRPr="00914FF9" w:rsidRDefault="00C976DB"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осуществляет мероприятия по подготовке видеоматериалов, видео-пособий по формированию функциональной грамотности;</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осуществляет работу по реализации инновационного проекта «Формирование функциональной грамотности как приоритетное направление развития образования Республики Крым» на базе инновационных площадок. </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координирует работу </w:t>
      </w:r>
      <w:r w:rsidR="009D0725" w:rsidRPr="00914FF9">
        <w:rPr>
          <w:rFonts w:ascii="Times New Roman" w:hAnsi="Times New Roman" w:cs="Times New Roman"/>
          <w:sz w:val="24"/>
          <w:szCs w:val="24"/>
        </w:rPr>
        <w:t>стажировочных площадок на базе образовательных организаций, имеющих положительный опыт по формированию и оценке функциональной грамотности обучающихся</w:t>
      </w:r>
      <w:r w:rsidRPr="00914FF9">
        <w:rPr>
          <w:rFonts w:ascii="Times New Roman" w:hAnsi="Times New Roman" w:cs="Times New Roman"/>
          <w:sz w:val="24"/>
          <w:szCs w:val="24"/>
        </w:rPr>
        <w:t>;</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координирует работу</w:t>
      </w:r>
      <w:r w:rsidR="009D0725" w:rsidRPr="00914FF9">
        <w:rPr>
          <w:rFonts w:ascii="Times New Roman" w:hAnsi="Times New Roman" w:cs="Times New Roman"/>
          <w:sz w:val="24"/>
          <w:szCs w:val="24"/>
        </w:rPr>
        <w:t xml:space="preserve"> ассоциаций, объединений, экспертных сообществ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работу</w:t>
      </w:r>
      <w:r w:rsidR="009D0725" w:rsidRPr="00914FF9">
        <w:rPr>
          <w:rFonts w:ascii="Times New Roman" w:hAnsi="Times New Roman" w:cs="Times New Roman"/>
          <w:sz w:val="24"/>
          <w:szCs w:val="24"/>
        </w:rPr>
        <w:t xml:space="preserve"> Ассамблеи учителей общеобразовательных учреждений Республики Крым</w:t>
      </w:r>
      <w:r w:rsidR="00F7517E">
        <w:rPr>
          <w:rFonts w:ascii="Times New Roman" w:hAnsi="Times New Roman" w:cs="Times New Roman"/>
          <w:sz w:val="24"/>
          <w:szCs w:val="24"/>
        </w:rPr>
        <w:t xml:space="preserve"> по вопросам формирования функциональной грамотности обучающихся</w:t>
      </w:r>
      <w:r w:rsidRPr="00914FF9">
        <w:rPr>
          <w:rFonts w:ascii="Times New Roman" w:hAnsi="Times New Roman" w:cs="Times New Roman"/>
          <w:sz w:val="24"/>
          <w:szCs w:val="24"/>
        </w:rPr>
        <w:t>;</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w:t>
      </w:r>
      <w:r w:rsidR="009D0725" w:rsidRPr="00914FF9">
        <w:rPr>
          <w:rFonts w:ascii="Times New Roman" w:hAnsi="Times New Roman" w:cs="Times New Roman"/>
          <w:sz w:val="24"/>
          <w:szCs w:val="24"/>
        </w:rPr>
        <w:t>етодические семинары</w:t>
      </w:r>
      <w:r w:rsidR="00DD1503" w:rsidRPr="00914FF9">
        <w:rPr>
          <w:rFonts w:ascii="Times New Roman" w:hAnsi="Times New Roman" w:cs="Times New Roman"/>
          <w:sz w:val="24"/>
          <w:szCs w:val="24"/>
        </w:rPr>
        <w:t>, конференции, вебинвры</w:t>
      </w:r>
      <w:r w:rsidR="009D0725" w:rsidRPr="00914FF9">
        <w:rPr>
          <w:rFonts w:ascii="Times New Roman" w:hAnsi="Times New Roman" w:cs="Times New Roman"/>
          <w:sz w:val="24"/>
          <w:szCs w:val="24"/>
        </w:rPr>
        <w:t xml:space="preserve"> для муниципальных органов управления образованием, методических служб и учителей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r w:rsidR="00041A85" w:rsidRPr="00914FF9">
        <w:rPr>
          <w:rFonts w:ascii="Times New Roman" w:hAnsi="Times New Roman" w:cs="Times New Roman"/>
          <w:sz w:val="24"/>
          <w:szCs w:val="24"/>
        </w:rPr>
        <w:t>;</w:t>
      </w:r>
    </w:p>
    <w:p w:rsidR="00BE33B9" w:rsidRPr="00914FF9" w:rsidRDefault="00BE33B9"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lastRenderedPageBreak/>
        <w:t xml:space="preserve">проводит </w:t>
      </w:r>
      <w:r w:rsidR="0003429C" w:rsidRPr="00914FF9">
        <w:rPr>
          <w:rFonts w:ascii="Times New Roman" w:hAnsi="Times New Roman" w:cs="Times New Roman"/>
          <w:sz w:val="24"/>
          <w:szCs w:val="24"/>
        </w:rPr>
        <w:t>м</w:t>
      </w:r>
      <w:r w:rsidRPr="00914FF9">
        <w:rPr>
          <w:rFonts w:ascii="Times New Roman" w:hAnsi="Times New Roman" w:cs="Times New Roman"/>
          <w:sz w:val="24"/>
          <w:szCs w:val="24"/>
        </w:rPr>
        <w:t>ониторинг работы общеобразовательных организаций по внедрению в учебный процесс банка заданий для оценки функциональной грамотности ФГБНУ «Институт стратегии развития Российской академии образования»;</w:t>
      </w:r>
    </w:p>
    <w:p w:rsidR="00041A85"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региональные мониторинговые исследования по оценке функциональной грамотности в части методического сопровождения;</w:t>
      </w:r>
    </w:p>
    <w:p w:rsidR="00041A85" w:rsidRPr="00914FF9" w:rsidRDefault="00DD1503"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разрабатывает диагностические материалы по оценке функциональной грамотности обучающихся</w:t>
      </w:r>
      <w:r w:rsidR="00041A85" w:rsidRPr="00914FF9">
        <w:rPr>
          <w:rFonts w:ascii="Times New Roman" w:hAnsi="Times New Roman" w:cs="Times New Roman"/>
          <w:sz w:val="24"/>
          <w:szCs w:val="24"/>
        </w:rPr>
        <w:t>;</w:t>
      </w:r>
    </w:p>
    <w:p w:rsidR="0003429C"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w:t>
      </w:r>
      <w:r w:rsidR="00DD1503" w:rsidRPr="00914FF9">
        <w:rPr>
          <w:rFonts w:ascii="Times New Roman" w:hAnsi="Times New Roman" w:cs="Times New Roman"/>
          <w:sz w:val="24"/>
          <w:szCs w:val="24"/>
        </w:rPr>
        <w:t>ероприятия по анализу, интерпретации, принятию решений по результатам региональных мониторингов оценки функциональной грамотности</w:t>
      </w:r>
      <w:r w:rsidRPr="00914FF9">
        <w:rPr>
          <w:rFonts w:ascii="Times New Roman" w:hAnsi="Times New Roman" w:cs="Times New Roman"/>
          <w:sz w:val="24"/>
          <w:szCs w:val="24"/>
        </w:rPr>
        <w:t xml:space="preserve">; </w:t>
      </w:r>
    </w:p>
    <w:p w:rsidR="00DD1503"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w:t>
      </w:r>
      <w:r w:rsidR="00BE33B9" w:rsidRPr="00914FF9">
        <w:rPr>
          <w:rFonts w:ascii="Times New Roman" w:hAnsi="Times New Roman" w:cs="Times New Roman"/>
          <w:sz w:val="24"/>
          <w:szCs w:val="24"/>
        </w:rPr>
        <w:t xml:space="preserve"> муниципальный ирегиональный этапы</w:t>
      </w:r>
      <w:r w:rsidRPr="00914FF9">
        <w:rPr>
          <w:rFonts w:ascii="Times New Roman" w:hAnsi="Times New Roman" w:cs="Times New Roman"/>
          <w:sz w:val="24"/>
          <w:szCs w:val="24"/>
        </w:rPr>
        <w:t xml:space="preserve"> олимпиад</w:t>
      </w:r>
      <w:r w:rsidR="00BE33B9" w:rsidRPr="00914FF9">
        <w:rPr>
          <w:rFonts w:ascii="Times New Roman" w:hAnsi="Times New Roman" w:cs="Times New Roman"/>
          <w:sz w:val="24"/>
          <w:szCs w:val="24"/>
        </w:rPr>
        <w:t>ы</w:t>
      </w:r>
      <w:r w:rsidRPr="00914FF9">
        <w:rPr>
          <w:rFonts w:ascii="Times New Roman" w:hAnsi="Times New Roman" w:cs="Times New Roman"/>
          <w:sz w:val="24"/>
          <w:szCs w:val="24"/>
        </w:rPr>
        <w:t xml:space="preserve"> по финансовой грамотности;</w:t>
      </w:r>
    </w:p>
    <w:p w:rsidR="00041A85"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проводит конкурс</w:t>
      </w:r>
      <w:r w:rsidR="00BE33B9" w:rsidRPr="00914FF9">
        <w:rPr>
          <w:rFonts w:ascii="Times New Roman" w:hAnsi="Times New Roman" w:cs="Times New Roman"/>
          <w:sz w:val="24"/>
          <w:szCs w:val="24"/>
        </w:rPr>
        <w:t xml:space="preserve">«Класс функциональной грамотности» </w:t>
      </w:r>
      <w:r w:rsidR="00F7517E">
        <w:rPr>
          <w:rFonts w:ascii="Times New Roman" w:hAnsi="Times New Roman" w:cs="Times New Roman"/>
          <w:sz w:val="24"/>
          <w:szCs w:val="24"/>
        </w:rPr>
        <w:t>для учителей</w:t>
      </w:r>
      <w:r w:rsidR="00BE33B9" w:rsidRPr="00914FF9">
        <w:rPr>
          <w:rFonts w:ascii="Times New Roman" w:hAnsi="Times New Roman" w:cs="Times New Roman"/>
          <w:sz w:val="24"/>
          <w:szCs w:val="24"/>
        </w:rPr>
        <w:t>общеобразовательных организаций Республики Крым;</w:t>
      </w:r>
    </w:p>
    <w:p w:rsidR="00BE33B9" w:rsidRPr="00914FF9" w:rsidRDefault="00BE33B9"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н</w:t>
      </w:r>
      <w:r w:rsidR="00DD1503" w:rsidRPr="00914FF9">
        <w:rPr>
          <w:rFonts w:ascii="Times New Roman" w:hAnsi="Times New Roman" w:cs="Times New Roman"/>
          <w:sz w:val="24"/>
          <w:szCs w:val="24"/>
        </w:rPr>
        <w:t>аучно-методическ</w:t>
      </w:r>
      <w:r w:rsidRPr="00914FF9">
        <w:rPr>
          <w:rFonts w:ascii="Times New Roman" w:hAnsi="Times New Roman" w:cs="Times New Roman"/>
          <w:sz w:val="24"/>
          <w:szCs w:val="24"/>
        </w:rPr>
        <w:t>ую</w:t>
      </w:r>
      <w:r w:rsidR="00DD1503" w:rsidRPr="00914FF9">
        <w:rPr>
          <w:rFonts w:ascii="Times New Roman" w:hAnsi="Times New Roman" w:cs="Times New Roman"/>
          <w:sz w:val="24"/>
          <w:szCs w:val="24"/>
        </w:rPr>
        <w:t xml:space="preserve"> конференци</w:t>
      </w:r>
      <w:r w:rsidRPr="00914FF9">
        <w:rPr>
          <w:rFonts w:ascii="Times New Roman" w:hAnsi="Times New Roman" w:cs="Times New Roman"/>
          <w:sz w:val="24"/>
          <w:szCs w:val="24"/>
        </w:rPr>
        <w:t>ю</w:t>
      </w:r>
      <w:r w:rsidR="00DD1503" w:rsidRPr="00914FF9">
        <w:rPr>
          <w:rFonts w:ascii="Times New Roman" w:hAnsi="Times New Roman" w:cs="Times New Roman"/>
          <w:sz w:val="24"/>
          <w:szCs w:val="24"/>
        </w:rPr>
        <w:t xml:space="preserve"> «Финансовая грамотность в системе образования Республики Крым»</w:t>
      </w:r>
      <w:r w:rsidRPr="00914FF9">
        <w:rPr>
          <w:rFonts w:ascii="Times New Roman" w:hAnsi="Times New Roman" w:cs="Times New Roman"/>
          <w:sz w:val="24"/>
          <w:szCs w:val="24"/>
        </w:rPr>
        <w:t>;</w:t>
      </w:r>
    </w:p>
    <w:p w:rsidR="00C976DB" w:rsidRPr="00914FF9" w:rsidRDefault="00BE33B9"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организует </w:t>
      </w:r>
      <w:r w:rsidR="00DD1503" w:rsidRPr="00914FF9">
        <w:rPr>
          <w:rFonts w:ascii="Times New Roman" w:hAnsi="Times New Roman" w:cs="Times New Roman"/>
          <w:sz w:val="24"/>
          <w:szCs w:val="24"/>
        </w:rPr>
        <w:t>Республиканский фестиваль педагогических инициатив</w:t>
      </w:r>
      <w:r w:rsidRPr="00914FF9">
        <w:rPr>
          <w:rFonts w:ascii="Times New Roman" w:hAnsi="Times New Roman" w:cs="Times New Roman"/>
          <w:sz w:val="24"/>
          <w:szCs w:val="24"/>
        </w:rPr>
        <w:t>;</w:t>
      </w:r>
    </w:p>
    <w:p w:rsidR="00C976DB" w:rsidRPr="00914FF9" w:rsidRDefault="00C976DB"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разрабатывает </w:t>
      </w:r>
      <w:r w:rsidR="00DD1503" w:rsidRPr="00914FF9">
        <w:rPr>
          <w:rFonts w:ascii="Times New Roman" w:hAnsi="Times New Roman" w:cs="Times New Roman"/>
          <w:sz w:val="24"/>
          <w:szCs w:val="24"/>
        </w:rPr>
        <w:t>методически</w:t>
      </w:r>
      <w:r w:rsidRPr="00914FF9">
        <w:rPr>
          <w:rFonts w:ascii="Times New Roman" w:hAnsi="Times New Roman" w:cs="Times New Roman"/>
          <w:sz w:val="24"/>
          <w:szCs w:val="24"/>
        </w:rPr>
        <w:t>е</w:t>
      </w:r>
      <w:r w:rsidR="00DD1503" w:rsidRPr="00914FF9">
        <w:rPr>
          <w:rFonts w:ascii="Times New Roman" w:hAnsi="Times New Roman" w:cs="Times New Roman"/>
          <w:sz w:val="24"/>
          <w:szCs w:val="24"/>
        </w:rPr>
        <w:t xml:space="preserve"> пособи</w:t>
      </w:r>
      <w:r w:rsidRPr="00914FF9">
        <w:rPr>
          <w:rFonts w:ascii="Times New Roman" w:hAnsi="Times New Roman" w:cs="Times New Roman"/>
          <w:sz w:val="24"/>
          <w:szCs w:val="24"/>
        </w:rPr>
        <w:t>я</w:t>
      </w:r>
      <w:r w:rsidR="00DD1503" w:rsidRPr="00914FF9">
        <w:rPr>
          <w:rFonts w:ascii="Times New Roman" w:hAnsi="Times New Roman" w:cs="Times New Roman"/>
          <w:sz w:val="24"/>
          <w:szCs w:val="24"/>
        </w:rPr>
        <w:t>, рекомендаци</w:t>
      </w:r>
      <w:r w:rsidRPr="00914FF9">
        <w:rPr>
          <w:rFonts w:ascii="Times New Roman" w:hAnsi="Times New Roman" w:cs="Times New Roman"/>
          <w:sz w:val="24"/>
          <w:szCs w:val="24"/>
        </w:rPr>
        <w:t>и</w:t>
      </w:r>
      <w:r w:rsidR="00DD1503" w:rsidRPr="00914FF9">
        <w:rPr>
          <w:rFonts w:ascii="Times New Roman" w:hAnsi="Times New Roman" w:cs="Times New Roman"/>
          <w:sz w:val="24"/>
          <w:szCs w:val="24"/>
        </w:rPr>
        <w:t xml:space="preserve"> по вопросам формирования и оценки функциональной грамотности</w:t>
      </w:r>
      <w:r w:rsidRPr="00914FF9">
        <w:rPr>
          <w:rFonts w:ascii="Times New Roman" w:hAnsi="Times New Roman" w:cs="Times New Roman"/>
          <w:sz w:val="24"/>
          <w:szCs w:val="24"/>
        </w:rPr>
        <w:t>;</w:t>
      </w:r>
    </w:p>
    <w:p w:rsidR="001F777A" w:rsidRPr="00914FF9" w:rsidRDefault="000748BA" w:rsidP="00914FF9">
      <w:pPr>
        <w:pStyle w:val="3"/>
        <w:numPr>
          <w:ilvl w:val="2"/>
          <w:numId w:val="1"/>
        </w:numPr>
        <w:spacing w:line="240" w:lineRule="auto"/>
        <w:rPr>
          <w:rFonts w:ascii="Times New Roman" w:hAnsi="Times New Roman" w:cs="Times New Roman"/>
          <w:b/>
          <w:color w:val="auto"/>
        </w:rPr>
      </w:pPr>
      <w:bookmarkStart w:id="13" w:name="_Toc176864474"/>
      <w:r w:rsidRPr="00914FF9">
        <w:rPr>
          <w:rFonts w:ascii="Times New Roman" w:hAnsi="Times New Roman" w:cs="Times New Roman"/>
          <w:b/>
          <w:color w:val="auto"/>
        </w:rPr>
        <w:t>Органы управления образованием муниципальных образований</w:t>
      </w:r>
      <w:r w:rsidR="007F6D59">
        <w:rPr>
          <w:rFonts w:ascii="Times New Roman" w:hAnsi="Times New Roman" w:cs="Times New Roman"/>
          <w:b/>
          <w:color w:val="auto"/>
        </w:rPr>
        <w:t xml:space="preserve"> Республики Крым</w:t>
      </w:r>
      <w:r w:rsidRPr="00914FF9">
        <w:rPr>
          <w:rFonts w:ascii="Times New Roman" w:hAnsi="Times New Roman" w:cs="Times New Roman"/>
          <w:b/>
          <w:color w:val="auto"/>
        </w:rPr>
        <w:t>, муниципальные методические службы</w:t>
      </w:r>
      <w:bookmarkEnd w:id="13"/>
    </w:p>
    <w:p w:rsidR="000748BA" w:rsidRPr="00914FF9" w:rsidRDefault="000748BA" w:rsidP="00B32870">
      <w:pPr>
        <w:spacing w:after="0" w:line="240" w:lineRule="auto"/>
        <w:ind w:firstLine="567"/>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0748BA" w:rsidRPr="00914FF9" w:rsidRDefault="000748B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разрабатывают </w:t>
      </w:r>
      <w:r w:rsidR="00666E13" w:rsidRPr="00914FF9">
        <w:rPr>
          <w:rFonts w:ascii="Times New Roman" w:hAnsi="Times New Roman" w:cs="Times New Roman"/>
          <w:sz w:val="24"/>
          <w:szCs w:val="24"/>
        </w:rPr>
        <w:t xml:space="preserve">и утверждают </w:t>
      </w:r>
      <w:r w:rsidRPr="00914FF9">
        <w:rPr>
          <w:rFonts w:ascii="Times New Roman" w:hAnsi="Times New Roman" w:cs="Times New Roman"/>
          <w:sz w:val="24"/>
          <w:szCs w:val="24"/>
        </w:rPr>
        <w:t>муниципальные планыобщеобразовательных организаций по формированию функциональной грамотности;</w:t>
      </w:r>
    </w:p>
    <w:p w:rsidR="00B760AA" w:rsidRPr="00914FF9" w:rsidRDefault="00B760AA" w:rsidP="00B760AA">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осуществляют мероприятия по актуализации планов работы </w:t>
      </w:r>
      <w:r>
        <w:rPr>
          <w:rFonts w:ascii="Times New Roman" w:hAnsi="Times New Roman" w:cs="Times New Roman"/>
          <w:sz w:val="24"/>
          <w:szCs w:val="24"/>
        </w:rPr>
        <w:t>муниципальных</w:t>
      </w:r>
      <w:r w:rsidRPr="00914FF9">
        <w:rPr>
          <w:rFonts w:ascii="Times New Roman" w:hAnsi="Times New Roman" w:cs="Times New Roman"/>
          <w:sz w:val="24"/>
          <w:szCs w:val="24"/>
        </w:rPr>
        <w:t xml:space="preserve"> учебно-методических объединений, методических служб, предметных ассоциаций в части формирования и оценки функциональной грамотности обучающихся;</w:t>
      </w:r>
    </w:p>
    <w:p w:rsidR="000748BA" w:rsidRPr="00914FF9" w:rsidRDefault="000748B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мероприятия по формированию и оценке функциональной грамотности обучающихся на уровне образовательных организаций Республики Крым;</w:t>
      </w:r>
    </w:p>
    <w:p w:rsidR="000748BA" w:rsidRPr="00914FF9" w:rsidRDefault="00F03D5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w:t>
      </w:r>
      <w:r w:rsidR="000748BA" w:rsidRPr="00914FF9">
        <w:rPr>
          <w:rFonts w:ascii="Times New Roman" w:hAnsi="Times New Roman" w:cs="Times New Roman"/>
          <w:sz w:val="24"/>
          <w:szCs w:val="24"/>
        </w:rPr>
        <w:t xml:space="preserve"> организации и проведению еженедельных методических совещаний с муниципальными органами управления образованием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F03D5B" w:rsidRPr="00914FF9" w:rsidRDefault="00F03D5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мероприятия по проведению информационно-просветительской работы с родителями, СМИ, общественностью по вопросам формирования и оценки функциональной грамотности;</w:t>
      </w:r>
    </w:p>
    <w:p w:rsidR="00F03D5B" w:rsidRPr="00914FF9" w:rsidRDefault="00F66901"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w:t>
      </w:r>
      <w:r w:rsidR="000372BB" w:rsidRPr="00914FF9">
        <w:rPr>
          <w:rFonts w:ascii="Times New Roman" w:hAnsi="Times New Roman" w:cs="Times New Roman"/>
          <w:sz w:val="24"/>
          <w:szCs w:val="24"/>
        </w:rPr>
        <w:t>ю</w:t>
      </w:r>
      <w:r w:rsidRPr="00914FF9">
        <w:rPr>
          <w:rFonts w:ascii="Times New Roman" w:hAnsi="Times New Roman" w:cs="Times New Roman"/>
          <w:sz w:val="24"/>
          <w:szCs w:val="24"/>
        </w:rPr>
        <w:t>т наполнение контента информационного блока «Функциональная грамотность» на официальных сайтах муниципальных методических служб и общеобразовательных организаций;</w:t>
      </w:r>
    </w:p>
    <w:p w:rsidR="00F66901"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п</w:t>
      </w:r>
      <w:r w:rsidR="00F66901" w:rsidRPr="00914FF9">
        <w:rPr>
          <w:rFonts w:ascii="Times New Roman" w:hAnsi="Times New Roman" w:cs="Times New Roman"/>
          <w:sz w:val="24"/>
          <w:szCs w:val="24"/>
        </w:rPr>
        <w:t>убликаци</w:t>
      </w:r>
      <w:r w:rsidRPr="00914FF9">
        <w:rPr>
          <w:rFonts w:ascii="Times New Roman" w:hAnsi="Times New Roman" w:cs="Times New Roman"/>
          <w:sz w:val="24"/>
          <w:szCs w:val="24"/>
        </w:rPr>
        <w:t xml:space="preserve">юна официальных сайтах муниципальных методических служб и общеобразовательных организаций </w:t>
      </w:r>
      <w:r w:rsidR="00F66901" w:rsidRPr="00914FF9">
        <w:rPr>
          <w:rFonts w:ascii="Times New Roman" w:hAnsi="Times New Roman" w:cs="Times New Roman"/>
          <w:sz w:val="24"/>
          <w:szCs w:val="24"/>
        </w:rPr>
        <w:t>методических материалов для работы по повышению качества обучения функциональной грамотности в общеобразовательных организациях</w:t>
      </w:r>
      <w:r w:rsidRPr="00914FF9">
        <w:rPr>
          <w:rFonts w:ascii="Times New Roman" w:hAnsi="Times New Roman" w:cs="Times New Roman"/>
          <w:sz w:val="24"/>
          <w:szCs w:val="24"/>
        </w:rPr>
        <w:t>;</w:t>
      </w:r>
    </w:p>
    <w:p w:rsidR="00F66901"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проведение р</w:t>
      </w:r>
      <w:r w:rsidR="00F66901" w:rsidRPr="00914FF9">
        <w:rPr>
          <w:rFonts w:ascii="Times New Roman" w:hAnsi="Times New Roman" w:cs="Times New Roman"/>
          <w:sz w:val="24"/>
          <w:szCs w:val="24"/>
        </w:rPr>
        <w:t>одительски</w:t>
      </w:r>
      <w:r w:rsidRPr="00914FF9">
        <w:rPr>
          <w:rFonts w:ascii="Times New Roman" w:hAnsi="Times New Roman" w:cs="Times New Roman"/>
          <w:sz w:val="24"/>
          <w:szCs w:val="24"/>
        </w:rPr>
        <w:t>х</w:t>
      </w:r>
      <w:r w:rsidR="00F66901" w:rsidRPr="00914FF9">
        <w:rPr>
          <w:rFonts w:ascii="Times New Roman" w:hAnsi="Times New Roman" w:cs="Times New Roman"/>
          <w:sz w:val="24"/>
          <w:szCs w:val="24"/>
        </w:rPr>
        <w:t xml:space="preserve"> собрани</w:t>
      </w:r>
      <w:r w:rsidRPr="00914FF9">
        <w:rPr>
          <w:rFonts w:ascii="Times New Roman" w:hAnsi="Times New Roman" w:cs="Times New Roman"/>
          <w:sz w:val="24"/>
          <w:szCs w:val="24"/>
        </w:rPr>
        <w:t>й</w:t>
      </w:r>
      <w:r w:rsidR="00F66901" w:rsidRPr="00914FF9">
        <w:rPr>
          <w:rFonts w:ascii="Times New Roman" w:hAnsi="Times New Roman" w:cs="Times New Roman"/>
          <w:sz w:val="24"/>
          <w:szCs w:val="24"/>
        </w:rPr>
        <w:t xml:space="preserve"> на тему формирования функциональной грамотности</w:t>
      </w:r>
      <w:r w:rsidRPr="00914FF9">
        <w:rPr>
          <w:rFonts w:ascii="Times New Roman" w:hAnsi="Times New Roman" w:cs="Times New Roman"/>
          <w:sz w:val="24"/>
          <w:szCs w:val="24"/>
        </w:rPr>
        <w:t>;</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проведение мониторинга реализации муниципального плана мероприятий («</w:t>
      </w:r>
      <w:r w:rsidR="00B760AA">
        <w:rPr>
          <w:rFonts w:ascii="Times New Roman" w:hAnsi="Times New Roman" w:cs="Times New Roman"/>
          <w:sz w:val="24"/>
          <w:szCs w:val="24"/>
        </w:rPr>
        <w:t>Д</w:t>
      </w:r>
      <w:r w:rsidRPr="00914FF9">
        <w:rPr>
          <w:rFonts w:ascii="Times New Roman" w:hAnsi="Times New Roman" w:cs="Times New Roman"/>
          <w:sz w:val="24"/>
          <w:szCs w:val="24"/>
        </w:rPr>
        <w:t>орожная карта») по формированию и оценке функциональной грамотности обучающихся общеобразовательных организаций;</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формирование и реализацию индивидуальных маршрутов непрерывного совершенствования профессиональных компетенций и повышения уровня владения предметными областями;</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наставничество с целью повышения уровня учителей по вопросам формирования функциональной грамотности обучающихся;</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lastRenderedPageBreak/>
        <w:t xml:space="preserve">организуют стажировки </w:t>
      </w:r>
      <w:r w:rsidR="00B760AA">
        <w:rPr>
          <w:rFonts w:ascii="Times New Roman" w:hAnsi="Times New Roman" w:cs="Times New Roman"/>
          <w:sz w:val="24"/>
          <w:szCs w:val="24"/>
        </w:rPr>
        <w:t>на базеобще</w:t>
      </w:r>
      <w:r w:rsidRPr="00914FF9">
        <w:rPr>
          <w:rFonts w:ascii="Times New Roman" w:hAnsi="Times New Roman" w:cs="Times New Roman"/>
          <w:sz w:val="24"/>
          <w:szCs w:val="24"/>
        </w:rPr>
        <w:t>образовательных организациях, имеющих положительный опыт формирования и оценки функциональной грамотности</w:t>
      </w:r>
      <w:r w:rsidR="009B4BC5" w:rsidRPr="00914FF9">
        <w:rPr>
          <w:rFonts w:ascii="Times New Roman" w:hAnsi="Times New Roman" w:cs="Times New Roman"/>
          <w:sz w:val="24"/>
          <w:szCs w:val="24"/>
        </w:rPr>
        <w:t>;</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проведение для учителей тренингов по решению заданий (из банка заданий ФГБНУ «ИСРО РАО») для оценки функциональной грамотности обучающихся</w:t>
      </w:r>
      <w:r w:rsidR="009B4BC5"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0372BB" w:rsidRPr="00914FF9">
        <w:rPr>
          <w:rFonts w:ascii="Times New Roman" w:hAnsi="Times New Roman" w:cs="Times New Roman"/>
          <w:sz w:val="24"/>
          <w:szCs w:val="24"/>
        </w:rPr>
        <w:t>ероприятия по конструированию траекторий роста учителей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0372BB" w:rsidRPr="00914FF9">
        <w:rPr>
          <w:rFonts w:ascii="Times New Roman" w:hAnsi="Times New Roman" w:cs="Times New Roman"/>
          <w:sz w:val="24"/>
          <w:szCs w:val="24"/>
        </w:rPr>
        <w:t>ероприятия по подготовке тьюторов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0372BB" w:rsidRPr="00914FF9">
        <w:rPr>
          <w:rFonts w:ascii="Times New Roman" w:hAnsi="Times New Roman" w:cs="Times New Roman"/>
          <w:sz w:val="24"/>
          <w:szCs w:val="24"/>
        </w:rPr>
        <w:t>ероприятия по формированию и обучению команд по вопросам формирования и оценки функциональной грамотности</w:t>
      </w:r>
      <w:r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организуют </w:t>
      </w:r>
      <w:r w:rsidR="000372BB" w:rsidRPr="00914FF9">
        <w:rPr>
          <w:rFonts w:ascii="Times New Roman" w:hAnsi="Times New Roman" w:cs="Times New Roman"/>
          <w:sz w:val="24"/>
          <w:szCs w:val="24"/>
        </w:rPr>
        <w:t>проведени</w:t>
      </w:r>
      <w:r w:rsidRPr="00914FF9">
        <w:rPr>
          <w:rFonts w:ascii="Times New Roman" w:hAnsi="Times New Roman" w:cs="Times New Roman"/>
          <w:sz w:val="24"/>
          <w:szCs w:val="24"/>
        </w:rPr>
        <w:t>е</w:t>
      </w:r>
      <w:r w:rsidR="000372BB" w:rsidRPr="00914FF9">
        <w:rPr>
          <w:rFonts w:ascii="Times New Roman" w:hAnsi="Times New Roman" w:cs="Times New Roman"/>
          <w:sz w:val="24"/>
          <w:szCs w:val="24"/>
        </w:rPr>
        <w:t xml:space="preserve"> мастер-классов по вопросам формирования и оценки функциональной грамотности</w:t>
      </w:r>
      <w:r w:rsidRPr="00914FF9">
        <w:rPr>
          <w:rFonts w:ascii="Times New Roman" w:hAnsi="Times New Roman" w:cs="Times New Roman"/>
          <w:sz w:val="24"/>
          <w:szCs w:val="24"/>
        </w:rPr>
        <w:t>;</w:t>
      </w:r>
    </w:p>
    <w:p w:rsidR="003B20E8"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w:t>
      </w:r>
      <w:r w:rsidR="009B4BC5" w:rsidRPr="00914FF9">
        <w:rPr>
          <w:rFonts w:ascii="Times New Roman" w:hAnsi="Times New Roman" w:cs="Times New Roman"/>
          <w:sz w:val="24"/>
          <w:szCs w:val="24"/>
        </w:rPr>
        <w:t>уют</w:t>
      </w:r>
      <w:r w:rsidRPr="00914FF9">
        <w:rPr>
          <w:rFonts w:ascii="Times New Roman" w:hAnsi="Times New Roman" w:cs="Times New Roman"/>
          <w:sz w:val="24"/>
          <w:szCs w:val="24"/>
        </w:rPr>
        <w:t xml:space="preserve"> проведени</w:t>
      </w:r>
      <w:r w:rsidR="009B4BC5" w:rsidRPr="00914FF9">
        <w:rPr>
          <w:rFonts w:ascii="Times New Roman" w:hAnsi="Times New Roman" w:cs="Times New Roman"/>
          <w:sz w:val="24"/>
          <w:szCs w:val="24"/>
        </w:rPr>
        <w:t>е</w:t>
      </w:r>
      <w:r w:rsidRPr="00914FF9">
        <w:rPr>
          <w:rFonts w:ascii="Times New Roman" w:hAnsi="Times New Roman" w:cs="Times New Roman"/>
          <w:sz w:val="24"/>
          <w:szCs w:val="24"/>
        </w:rPr>
        <w:t xml:space="preserve"> открытых уроков по вопросам формирования и оценки функциональной грамотности</w:t>
      </w:r>
      <w:r w:rsidR="003B20E8" w:rsidRPr="00914FF9">
        <w:rPr>
          <w:rFonts w:ascii="Times New Roman" w:hAnsi="Times New Roman" w:cs="Times New Roman"/>
          <w:sz w:val="24"/>
          <w:szCs w:val="24"/>
        </w:rPr>
        <w:t>;</w:t>
      </w:r>
    </w:p>
    <w:p w:rsidR="009B4BC5" w:rsidRPr="00914FF9" w:rsidRDefault="003B20E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9B4BC5" w:rsidRPr="00914FF9">
        <w:rPr>
          <w:rFonts w:ascii="Times New Roman" w:hAnsi="Times New Roman" w:cs="Times New Roman"/>
          <w:sz w:val="24"/>
          <w:szCs w:val="24"/>
        </w:rPr>
        <w:t>ероприятия по выявлению, обобщению успешных практик педагогов и образовательных организаций по формированию и оценке функциональной грамотности обучающихся</w:t>
      </w:r>
      <w:r w:rsidRPr="00914FF9">
        <w:rPr>
          <w:rFonts w:ascii="Times New Roman" w:hAnsi="Times New Roman" w:cs="Times New Roman"/>
          <w:sz w:val="24"/>
          <w:szCs w:val="24"/>
        </w:rPr>
        <w:t>;</w:t>
      </w:r>
    </w:p>
    <w:p w:rsidR="000748BA" w:rsidRPr="00914FF9" w:rsidRDefault="003B20E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в</w:t>
      </w:r>
      <w:r w:rsidR="009B4BC5" w:rsidRPr="00914FF9">
        <w:rPr>
          <w:rFonts w:ascii="Times New Roman" w:hAnsi="Times New Roman" w:cs="Times New Roman"/>
          <w:sz w:val="24"/>
          <w:szCs w:val="24"/>
        </w:rPr>
        <w:t xml:space="preserve">ыявление </w:t>
      </w:r>
      <w:r w:rsidR="00A46FFA" w:rsidRPr="00914FF9">
        <w:rPr>
          <w:rFonts w:ascii="Times New Roman" w:hAnsi="Times New Roman" w:cs="Times New Roman"/>
          <w:sz w:val="24"/>
          <w:szCs w:val="24"/>
        </w:rPr>
        <w:t xml:space="preserve">и распространение </w:t>
      </w:r>
      <w:r w:rsidR="009B4BC5" w:rsidRPr="00914FF9">
        <w:rPr>
          <w:rFonts w:ascii="Times New Roman" w:hAnsi="Times New Roman" w:cs="Times New Roman"/>
          <w:sz w:val="24"/>
          <w:szCs w:val="24"/>
        </w:rPr>
        <w:t>лучших педагогических практик преподавания цикла математических, естественных и гуманитарных наук</w:t>
      </w:r>
      <w:r w:rsidR="00A46FFA" w:rsidRPr="00914FF9">
        <w:rPr>
          <w:rFonts w:ascii="Times New Roman" w:hAnsi="Times New Roman" w:cs="Times New Roman"/>
          <w:sz w:val="24"/>
          <w:szCs w:val="24"/>
        </w:rPr>
        <w:t xml:space="preserve"> и внеурочной деятельности</w:t>
      </w:r>
      <w:r w:rsidRPr="00914FF9">
        <w:rPr>
          <w:rFonts w:ascii="Times New Roman" w:hAnsi="Times New Roman" w:cs="Times New Roman"/>
          <w:sz w:val="24"/>
          <w:szCs w:val="24"/>
        </w:rPr>
        <w:t>;</w:t>
      </w:r>
    </w:p>
    <w:p w:rsidR="003B20E8" w:rsidRPr="00914FF9" w:rsidRDefault="00C300E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работу</w:t>
      </w:r>
      <w:r w:rsidR="003B20E8" w:rsidRPr="00914FF9">
        <w:rPr>
          <w:rFonts w:ascii="Times New Roman" w:hAnsi="Times New Roman" w:cs="Times New Roman"/>
          <w:sz w:val="24"/>
          <w:szCs w:val="24"/>
        </w:rPr>
        <w:t xml:space="preserve"> инновационных площадок по отработке вопросов формирования и оценке функциональной грамотности</w:t>
      </w:r>
      <w:r w:rsidRPr="00914FF9">
        <w:rPr>
          <w:rFonts w:ascii="Times New Roman" w:hAnsi="Times New Roman" w:cs="Times New Roman"/>
          <w:sz w:val="24"/>
          <w:szCs w:val="24"/>
        </w:rPr>
        <w:t>;</w:t>
      </w:r>
    </w:p>
    <w:p w:rsidR="003B20E8" w:rsidRPr="00914FF9" w:rsidRDefault="005137EE"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м</w:t>
      </w:r>
      <w:r w:rsidR="003B20E8" w:rsidRPr="00914FF9">
        <w:rPr>
          <w:rFonts w:ascii="Times New Roman" w:hAnsi="Times New Roman" w:cs="Times New Roman"/>
          <w:sz w:val="24"/>
          <w:szCs w:val="24"/>
        </w:rPr>
        <w:t>ониторинг размещения на информационных ресурсах общеобразовательных организаций актуальных материалов, связанных с проведением внешних оценочных процедур, формированием функциональной грамотности</w:t>
      </w:r>
      <w:r w:rsidRPr="00914FF9">
        <w:rPr>
          <w:rFonts w:ascii="Times New Roman" w:hAnsi="Times New Roman" w:cs="Times New Roman"/>
          <w:sz w:val="24"/>
          <w:szCs w:val="24"/>
        </w:rPr>
        <w:t>;</w:t>
      </w:r>
    </w:p>
    <w:p w:rsidR="003B20E8" w:rsidRPr="00914FF9" w:rsidRDefault="005137EE"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организуют мероприятия </w:t>
      </w:r>
      <w:r w:rsidR="003B20E8" w:rsidRPr="00914FF9">
        <w:rPr>
          <w:rFonts w:ascii="Times New Roman" w:hAnsi="Times New Roman" w:cs="Times New Roman"/>
          <w:sz w:val="24"/>
          <w:szCs w:val="24"/>
        </w:rPr>
        <w:t>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w:t>
      </w:r>
      <w:r w:rsidRPr="00914FF9">
        <w:rPr>
          <w:rFonts w:ascii="Times New Roman" w:hAnsi="Times New Roman" w:cs="Times New Roman"/>
          <w:sz w:val="24"/>
          <w:szCs w:val="24"/>
        </w:rPr>
        <w:t>;</w:t>
      </w:r>
    </w:p>
    <w:p w:rsidR="00A46FFA" w:rsidRPr="00914FF9" w:rsidRDefault="005137EE"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w:t>
      </w:r>
      <w:r w:rsidR="00A46FFA" w:rsidRPr="00914FF9">
        <w:rPr>
          <w:rFonts w:ascii="Times New Roman" w:hAnsi="Times New Roman" w:cs="Times New Roman"/>
          <w:sz w:val="24"/>
          <w:szCs w:val="24"/>
        </w:rPr>
        <w:t>рганиз</w:t>
      </w:r>
      <w:r w:rsidRPr="00914FF9">
        <w:rPr>
          <w:rFonts w:ascii="Times New Roman" w:hAnsi="Times New Roman" w:cs="Times New Roman"/>
          <w:sz w:val="24"/>
          <w:szCs w:val="24"/>
        </w:rPr>
        <w:t>уют</w:t>
      </w:r>
      <w:r w:rsidR="00A46FFA" w:rsidRPr="00914FF9">
        <w:rPr>
          <w:rFonts w:ascii="Times New Roman" w:hAnsi="Times New Roman" w:cs="Times New Roman"/>
          <w:sz w:val="24"/>
          <w:szCs w:val="24"/>
        </w:rPr>
        <w:t xml:space="preserve"> и пров</w:t>
      </w:r>
      <w:r w:rsidRPr="00914FF9">
        <w:rPr>
          <w:rFonts w:ascii="Times New Roman" w:hAnsi="Times New Roman" w:cs="Times New Roman"/>
          <w:sz w:val="24"/>
          <w:szCs w:val="24"/>
        </w:rPr>
        <w:t>одят</w:t>
      </w:r>
      <w:r w:rsidR="00A46FFA" w:rsidRPr="00914FF9">
        <w:rPr>
          <w:rFonts w:ascii="Times New Roman" w:hAnsi="Times New Roman" w:cs="Times New Roman"/>
          <w:sz w:val="24"/>
          <w:szCs w:val="24"/>
        </w:rPr>
        <w:t xml:space="preserve"> совещани</w:t>
      </w:r>
      <w:r w:rsidRPr="00914FF9">
        <w:rPr>
          <w:rFonts w:ascii="Times New Roman" w:hAnsi="Times New Roman" w:cs="Times New Roman"/>
          <w:sz w:val="24"/>
          <w:szCs w:val="24"/>
        </w:rPr>
        <w:t>я</w:t>
      </w:r>
      <w:r w:rsidR="00A46FFA" w:rsidRPr="00914FF9">
        <w:rPr>
          <w:rFonts w:ascii="Times New Roman" w:hAnsi="Times New Roman" w:cs="Times New Roman"/>
          <w:sz w:val="24"/>
          <w:szCs w:val="24"/>
        </w:rPr>
        <w:t>, круглы</w:t>
      </w:r>
      <w:r w:rsidRPr="00914FF9">
        <w:rPr>
          <w:rFonts w:ascii="Times New Roman" w:hAnsi="Times New Roman" w:cs="Times New Roman"/>
          <w:sz w:val="24"/>
          <w:szCs w:val="24"/>
        </w:rPr>
        <w:t>е</w:t>
      </w:r>
      <w:r w:rsidR="00A46FFA" w:rsidRPr="00914FF9">
        <w:rPr>
          <w:rFonts w:ascii="Times New Roman" w:hAnsi="Times New Roman" w:cs="Times New Roman"/>
          <w:sz w:val="24"/>
          <w:szCs w:val="24"/>
        </w:rPr>
        <w:t xml:space="preserve"> стол</w:t>
      </w:r>
      <w:r w:rsidRPr="00914FF9">
        <w:rPr>
          <w:rFonts w:ascii="Times New Roman" w:hAnsi="Times New Roman" w:cs="Times New Roman"/>
          <w:sz w:val="24"/>
          <w:szCs w:val="24"/>
        </w:rPr>
        <w:t>ы</w:t>
      </w:r>
      <w:r w:rsidR="00A46FFA" w:rsidRPr="00914FF9">
        <w:rPr>
          <w:rFonts w:ascii="Times New Roman" w:hAnsi="Times New Roman" w:cs="Times New Roman"/>
          <w:sz w:val="24"/>
          <w:szCs w:val="24"/>
        </w:rPr>
        <w:t xml:space="preserve"> с руководителями образовательных организаций, педагогами по вопросам формирования и оценки функциональной грамотности</w:t>
      </w:r>
      <w:r w:rsidRPr="00914FF9">
        <w:rPr>
          <w:rFonts w:ascii="Times New Roman" w:hAnsi="Times New Roman" w:cs="Times New Roman"/>
          <w:sz w:val="24"/>
          <w:szCs w:val="24"/>
        </w:rPr>
        <w:t>;</w:t>
      </w:r>
    </w:p>
    <w:p w:rsidR="00A46FFA" w:rsidRPr="00914FF9" w:rsidRDefault="0014326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w:t>
      </w:r>
      <w:r w:rsidR="005137EE" w:rsidRPr="00914FF9">
        <w:rPr>
          <w:rFonts w:ascii="Times New Roman" w:hAnsi="Times New Roman" w:cs="Times New Roman"/>
          <w:sz w:val="24"/>
          <w:szCs w:val="24"/>
        </w:rPr>
        <w:t xml:space="preserve">существляют мероприятия по </w:t>
      </w:r>
      <w:r w:rsidR="00A46FFA" w:rsidRPr="00914FF9">
        <w:rPr>
          <w:rFonts w:ascii="Times New Roman" w:hAnsi="Times New Roman" w:cs="Times New Roman"/>
          <w:sz w:val="24"/>
          <w:szCs w:val="24"/>
        </w:rPr>
        <w:t>анализу, интерпретации, принятию решений по результатам региональных мониторингов оценки функциональной грамотности</w:t>
      </w:r>
      <w:r w:rsidRPr="00914FF9">
        <w:rPr>
          <w:rFonts w:ascii="Times New Roman" w:hAnsi="Times New Roman" w:cs="Times New Roman"/>
          <w:sz w:val="24"/>
          <w:szCs w:val="24"/>
        </w:rPr>
        <w:t>;</w:t>
      </w:r>
    </w:p>
    <w:p w:rsidR="00A46FFA" w:rsidRPr="00914FF9" w:rsidRDefault="0014326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обеспечивают участие педагогов и обучающихся в м</w:t>
      </w:r>
      <w:r w:rsidR="00A46FFA" w:rsidRPr="00914FF9">
        <w:rPr>
          <w:rFonts w:ascii="Times New Roman" w:hAnsi="Times New Roman" w:cs="Times New Roman"/>
          <w:sz w:val="24"/>
          <w:szCs w:val="24"/>
        </w:rPr>
        <w:t>ассовы</w:t>
      </w:r>
      <w:r w:rsidRPr="00914FF9">
        <w:rPr>
          <w:rFonts w:ascii="Times New Roman" w:hAnsi="Times New Roman" w:cs="Times New Roman"/>
          <w:sz w:val="24"/>
          <w:szCs w:val="24"/>
        </w:rPr>
        <w:t xml:space="preserve">х </w:t>
      </w:r>
      <w:r w:rsidR="00A46FFA" w:rsidRPr="00914FF9">
        <w:rPr>
          <w:rFonts w:ascii="Times New Roman" w:hAnsi="Times New Roman" w:cs="Times New Roman"/>
          <w:sz w:val="24"/>
          <w:szCs w:val="24"/>
        </w:rPr>
        <w:t>мероприятия</w:t>
      </w:r>
      <w:r w:rsidRPr="00914FF9">
        <w:rPr>
          <w:rFonts w:ascii="Times New Roman" w:hAnsi="Times New Roman" w:cs="Times New Roman"/>
          <w:sz w:val="24"/>
          <w:szCs w:val="24"/>
        </w:rPr>
        <w:t>х</w:t>
      </w:r>
      <w:r w:rsidR="00A46FFA" w:rsidRPr="00914FF9">
        <w:rPr>
          <w:rFonts w:ascii="Times New Roman" w:hAnsi="Times New Roman" w:cs="Times New Roman"/>
          <w:sz w:val="24"/>
          <w:szCs w:val="24"/>
        </w:rPr>
        <w:t xml:space="preserve"> (школа функциональной грамотности,</w:t>
      </w:r>
      <w:r w:rsidR="00B03521" w:rsidRPr="00914FF9">
        <w:rPr>
          <w:rFonts w:ascii="Times New Roman" w:hAnsi="Times New Roman" w:cs="Times New Roman"/>
          <w:sz w:val="24"/>
          <w:szCs w:val="24"/>
        </w:rPr>
        <w:t xml:space="preserve"> недели функциональной грамотности,</w:t>
      </w:r>
      <w:r w:rsidR="00A46FFA" w:rsidRPr="00914FF9">
        <w:rPr>
          <w:rFonts w:ascii="Times New Roman" w:hAnsi="Times New Roman" w:cs="Times New Roman"/>
          <w:sz w:val="24"/>
          <w:szCs w:val="24"/>
        </w:rPr>
        <w:t xml:space="preserve"> конкурс методических материалов и др.) по вопросам формирования функциональной грамотности</w:t>
      </w:r>
      <w:r w:rsidRPr="00914FF9">
        <w:rPr>
          <w:rFonts w:ascii="Times New Roman" w:hAnsi="Times New Roman" w:cs="Times New Roman"/>
          <w:sz w:val="24"/>
          <w:szCs w:val="24"/>
        </w:rPr>
        <w:t>;</w:t>
      </w:r>
    </w:p>
    <w:p w:rsidR="00A46FFA" w:rsidRPr="00914FF9" w:rsidRDefault="0014326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обеспечивают участие общеобразовательных организаций и педагогов в </w:t>
      </w:r>
      <w:r w:rsidR="00A46FFA" w:rsidRPr="00914FF9">
        <w:rPr>
          <w:rFonts w:ascii="Times New Roman" w:hAnsi="Times New Roman" w:cs="Times New Roman"/>
          <w:sz w:val="24"/>
          <w:szCs w:val="24"/>
        </w:rPr>
        <w:t>Республиканск</w:t>
      </w:r>
      <w:r w:rsidRPr="00914FF9">
        <w:rPr>
          <w:rFonts w:ascii="Times New Roman" w:hAnsi="Times New Roman" w:cs="Times New Roman"/>
          <w:sz w:val="24"/>
          <w:szCs w:val="24"/>
        </w:rPr>
        <w:t>ом</w:t>
      </w:r>
      <w:r w:rsidR="00A46FFA" w:rsidRPr="00914FF9">
        <w:rPr>
          <w:rFonts w:ascii="Times New Roman" w:hAnsi="Times New Roman" w:cs="Times New Roman"/>
          <w:sz w:val="24"/>
          <w:szCs w:val="24"/>
        </w:rPr>
        <w:t xml:space="preserve"> фестивал</w:t>
      </w:r>
      <w:r w:rsidRPr="00914FF9">
        <w:rPr>
          <w:rFonts w:ascii="Times New Roman" w:hAnsi="Times New Roman" w:cs="Times New Roman"/>
          <w:sz w:val="24"/>
          <w:szCs w:val="24"/>
        </w:rPr>
        <w:t>е</w:t>
      </w:r>
      <w:r w:rsidR="00A46FFA" w:rsidRPr="00914FF9">
        <w:rPr>
          <w:rFonts w:ascii="Times New Roman" w:hAnsi="Times New Roman" w:cs="Times New Roman"/>
          <w:sz w:val="24"/>
          <w:szCs w:val="24"/>
        </w:rPr>
        <w:t xml:space="preserve"> педагогических инициатив</w:t>
      </w:r>
      <w:r w:rsidRPr="00914FF9">
        <w:rPr>
          <w:rFonts w:ascii="Times New Roman" w:hAnsi="Times New Roman" w:cs="Times New Roman"/>
          <w:sz w:val="24"/>
          <w:szCs w:val="24"/>
        </w:rPr>
        <w:t>;</w:t>
      </w:r>
    </w:p>
    <w:p w:rsidR="00A46FFA" w:rsidRPr="00914FF9" w:rsidRDefault="00B03521"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организуют подготовку общеобразовательными организациями и педагогами </w:t>
      </w:r>
      <w:r w:rsidR="00C300EB" w:rsidRPr="00914FF9">
        <w:rPr>
          <w:rFonts w:ascii="Times New Roman" w:hAnsi="Times New Roman" w:cs="Times New Roman"/>
          <w:sz w:val="24"/>
          <w:szCs w:val="24"/>
        </w:rPr>
        <w:t>видеоматериалов, видео-пособий по формированию функциональной грамотности</w:t>
      </w:r>
      <w:r w:rsidRPr="00914FF9">
        <w:rPr>
          <w:rFonts w:ascii="Times New Roman" w:hAnsi="Times New Roman" w:cs="Times New Roman"/>
          <w:sz w:val="24"/>
          <w:szCs w:val="24"/>
        </w:rPr>
        <w:t xml:space="preserve"> и участие в конкурсе «Класс функциональной грамотности»</w:t>
      </w:r>
      <w:r w:rsidR="0014326A" w:rsidRPr="00914FF9">
        <w:rPr>
          <w:rFonts w:ascii="Times New Roman" w:hAnsi="Times New Roman" w:cs="Times New Roman"/>
          <w:sz w:val="24"/>
          <w:szCs w:val="24"/>
        </w:rPr>
        <w:t>;</w:t>
      </w:r>
    </w:p>
    <w:p w:rsidR="00C300EB" w:rsidRPr="00914FF9" w:rsidRDefault="00B03521"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осуществляют </w:t>
      </w:r>
      <w:r w:rsidR="00C300EB" w:rsidRPr="00914FF9">
        <w:rPr>
          <w:rFonts w:ascii="Times New Roman" w:hAnsi="Times New Roman" w:cs="Times New Roman"/>
          <w:sz w:val="24"/>
          <w:szCs w:val="24"/>
        </w:rPr>
        <w:t>проведени</w:t>
      </w:r>
      <w:r w:rsidRPr="00914FF9">
        <w:rPr>
          <w:rFonts w:ascii="Times New Roman" w:hAnsi="Times New Roman" w:cs="Times New Roman"/>
          <w:sz w:val="24"/>
          <w:szCs w:val="24"/>
        </w:rPr>
        <w:t>е</w:t>
      </w:r>
      <w:r w:rsidR="00C300EB" w:rsidRPr="00914FF9">
        <w:rPr>
          <w:rFonts w:ascii="Times New Roman" w:hAnsi="Times New Roman" w:cs="Times New Roman"/>
          <w:sz w:val="24"/>
          <w:szCs w:val="24"/>
        </w:rPr>
        <w:t xml:space="preserve"> региональных мониторинговых исследований по оценке функциональной грамотности</w:t>
      </w:r>
      <w:r w:rsidRPr="00914FF9">
        <w:rPr>
          <w:rFonts w:ascii="Times New Roman" w:hAnsi="Times New Roman" w:cs="Times New Roman"/>
          <w:sz w:val="24"/>
          <w:szCs w:val="24"/>
        </w:rPr>
        <w:t>;</w:t>
      </w:r>
    </w:p>
    <w:p w:rsidR="00C300EB" w:rsidRPr="00914FF9" w:rsidRDefault="00C300E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w:t>
      </w:r>
      <w:r w:rsidR="00015BD8" w:rsidRPr="00914FF9">
        <w:rPr>
          <w:rFonts w:ascii="Times New Roman" w:hAnsi="Times New Roman" w:cs="Times New Roman"/>
          <w:sz w:val="24"/>
          <w:szCs w:val="24"/>
        </w:rPr>
        <w:t>уют</w:t>
      </w:r>
      <w:r w:rsidRPr="00914FF9">
        <w:rPr>
          <w:rFonts w:ascii="Times New Roman" w:hAnsi="Times New Roman" w:cs="Times New Roman"/>
          <w:sz w:val="24"/>
          <w:szCs w:val="24"/>
        </w:rPr>
        <w:t xml:space="preserve"> практикум</w:t>
      </w:r>
      <w:r w:rsidR="00015BD8" w:rsidRPr="00914FF9">
        <w:rPr>
          <w:rFonts w:ascii="Times New Roman" w:hAnsi="Times New Roman" w:cs="Times New Roman"/>
          <w:sz w:val="24"/>
          <w:szCs w:val="24"/>
        </w:rPr>
        <w:t>ы</w:t>
      </w:r>
      <w:r w:rsidRPr="00914FF9">
        <w:rPr>
          <w:rFonts w:ascii="Times New Roman" w:hAnsi="Times New Roman" w:cs="Times New Roman"/>
          <w:sz w:val="24"/>
          <w:szCs w:val="24"/>
        </w:rPr>
        <w:t xml:space="preserve"> и други</w:t>
      </w:r>
      <w:r w:rsidR="00015BD8" w:rsidRPr="00914FF9">
        <w:rPr>
          <w:rFonts w:ascii="Times New Roman" w:hAnsi="Times New Roman" w:cs="Times New Roman"/>
          <w:sz w:val="24"/>
          <w:szCs w:val="24"/>
        </w:rPr>
        <w:t>е</w:t>
      </w:r>
      <w:r w:rsidRPr="00914FF9">
        <w:rPr>
          <w:rFonts w:ascii="Times New Roman" w:hAnsi="Times New Roman" w:cs="Times New Roman"/>
          <w:sz w:val="24"/>
          <w:szCs w:val="24"/>
        </w:rPr>
        <w:t xml:space="preserve"> форм</w:t>
      </w:r>
      <w:r w:rsidR="00015BD8" w:rsidRPr="00914FF9">
        <w:rPr>
          <w:rFonts w:ascii="Times New Roman" w:hAnsi="Times New Roman" w:cs="Times New Roman"/>
          <w:sz w:val="24"/>
          <w:szCs w:val="24"/>
        </w:rPr>
        <w:t>ы</w:t>
      </w:r>
      <w:r w:rsidRPr="00914FF9">
        <w:rPr>
          <w:rFonts w:ascii="Times New Roman" w:hAnsi="Times New Roman" w:cs="Times New Roman"/>
          <w:sz w:val="24"/>
          <w:szCs w:val="24"/>
        </w:rPr>
        <w:t xml:space="preserve"> работы с обучающимися по решению контекстных задач</w:t>
      </w:r>
      <w:r w:rsidR="00015BD8" w:rsidRPr="00914FF9">
        <w:rPr>
          <w:rFonts w:ascii="Times New Roman" w:hAnsi="Times New Roman" w:cs="Times New Roman"/>
          <w:sz w:val="24"/>
          <w:szCs w:val="24"/>
        </w:rPr>
        <w:t>;</w:t>
      </w:r>
    </w:p>
    <w:p w:rsidR="00C300EB" w:rsidRPr="00914FF9" w:rsidRDefault="00015BD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w:t>
      </w:r>
      <w:r w:rsidR="00C300EB" w:rsidRPr="00914FF9">
        <w:rPr>
          <w:rFonts w:ascii="Times New Roman" w:hAnsi="Times New Roman" w:cs="Times New Roman"/>
          <w:sz w:val="24"/>
          <w:szCs w:val="24"/>
        </w:rPr>
        <w:t>роведение массовых мероприятий по формированию функциональной грамотности (олимпиады, конкурсы, развивающие беседы, лекции, межпредметные и метапредметные проекты)</w:t>
      </w:r>
      <w:r w:rsidR="003D77B0" w:rsidRPr="00914FF9">
        <w:rPr>
          <w:rFonts w:ascii="Times New Roman" w:hAnsi="Times New Roman" w:cs="Times New Roman"/>
          <w:sz w:val="24"/>
          <w:szCs w:val="24"/>
        </w:rPr>
        <w:t>;</w:t>
      </w:r>
    </w:p>
    <w:p w:rsidR="00C27FFD" w:rsidRPr="00B32870" w:rsidRDefault="00015BD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lastRenderedPageBreak/>
        <w:t xml:space="preserve">обеспечивают </w:t>
      </w:r>
      <w:r w:rsidR="009B2C7B">
        <w:rPr>
          <w:rFonts w:ascii="Times New Roman" w:hAnsi="Times New Roman" w:cs="Times New Roman"/>
          <w:sz w:val="24"/>
          <w:szCs w:val="24"/>
        </w:rPr>
        <w:t xml:space="preserve">методическую поддержку по </w:t>
      </w:r>
      <w:r w:rsidRPr="00914FF9">
        <w:rPr>
          <w:rFonts w:ascii="Times New Roman" w:hAnsi="Times New Roman" w:cs="Times New Roman"/>
          <w:sz w:val="24"/>
          <w:szCs w:val="24"/>
        </w:rPr>
        <w:t>ф</w:t>
      </w:r>
      <w:r w:rsidR="00C300EB" w:rsidRPr="00914FF9">
        <w:rPr>
          <w:rFonts w:ascii="Times New Roman" w:hAnsi="Times New Roman" w:cs="Times New Roman"/>
          <w:sz w:val="24"/>
          <w:szCs w:val="24"/>
        </w:rPr>
        <w:t>ормировани</w:t>
      </w:r>
      <w:r w:rsidR="009B2C7B">
        <w:rPr>
          <w:rFonts w:ascii="Times New Roman" w:hAnsi="Times New Roman" w:cs="Times New Roman"/>
          <w:sz w:val="24"/>
          <w:szCs w:val="24"/>
        </w:rPr>
        <w:t>ю</w:t>
      </w:r>
      <w:r w:rsidR="00C300EB" w:rsidRPr="00914FF9">
        <w:rPr>
          <w:rFonts w:ascii="Times New Roman" w:hAnsi="Times New Roman" w:cs="Times New Roman"/>
          <w:sz w:val="24"/>
          <w:szCs w:val="24"/>
        </w:rPr>
        <w:t xml:space="preserve"> функциональной грамотности в работе </w:t>
      </w:r>
      <w:r w:rsidR="00B760AA">
        <w:rPr>
          <w:rFonts w:ascii="Times New Roman" w:hAnsi="Times New Roman" w:cs="Times New Roman"/>
          <w:sz w:val="24"/>
          <w:szCs w:val="24"/>
        </w:rPr>
        <w:t xml:space="preserve">образовательных </w:t>
      </w:r>
      <w:r w:rsidR="00C300EB" w:rsidRPr="00914FF9">
        <w:rPr>
          <w:rFonts w:ascii="Times New Roman" w:hAnsi="Times New Roman" w:cs="Times New Roman"/>
          <w:sz w:val="24"/>
          <w:szCs w:val="24"/>
        </w:rPr>
        <w:t>центров «Точка роста»</w:t>
      </w:r>
      <w:r w:rsidRPr="00914FF9">
        <w:rPr>
          <w:rFonts w:ascii="Times New Roman" w:hAnsi="Times New Roman" w:cs="Times New Roman"/>
          <w:sz w:val="24"/>
          <w:szCs w:val="24"/>
        </w:rPr>
        <w:t xml:space="preserve">, </w:t>
      </w:r>
      <w:r w:rsidR="009B2C7B">
        <w:rPr>
          <w:rFonts w:ascii="Times New Roman" w:hAnsi="Times New Roman" w:cs="Times New Roman"/>
          <w:sz w:val="24"/>
          <w:szCs w:val="24"/>
        </w:rPr>
        <w:t>технопарков «</w:t>
      </w:r>
      <w:r w:rsidRPr="00914FF9">
        <w:rPr>
          <w:rFonts w:ascii="Times New Roman" w:hAnsi="Times New Roman" w:cs="Times New Roman"/>
          <w:sz w:val="24"/>
          <w:szCs w:val="24"/>
        </w:rPr>
        <w:t>Квантроиум</w:t>
      </w:r>
      <w:r w:rsidR="009B2C7B">
        <w:rPr>
          <w:rFonts w:ascii="Times New Roman" w:hAnsi="Times New Roman" w:cs="Times New Roman"/>
          <w:sz w:val="24"/>
          <w:szCs w:val="24"/>
        </w:rPr>
        <w:t>»</w:t>
      </w:r>
      <w:r w:rsidR="003D77B0" w:rsidRPr="00914FF9">
        <w:rPr>
          <w:rFonts w:ascii="Times New Roman" w:hAnsi="Times New Roman" w:cs="Times New Roman"/>
          <w:sz w:val="24"/>
          <w:szCs w:val="24"/>
        </w:rPr>
        <w:t>.</w:t>
      </w:r>
    </w:p>
    <w:p w:rsidR="00C300EB" w:rsidRPr="00914FF9" w:rsidRDefault="003D77B0" w:rsidP="00914FF9">
      <w:pPr>
        <w:pStyle w:val="3"/>
        <w:numPr>
          <w:ilvl w:val="2"/>
          <w:numId w:val="1"/>
        </w:numPr>
        <w:spacing w:line="240" w:lineRule="auto"/>
        <w:rPr>
          <w:rFonts w:ascii="Times New Roman" w:hAnsi="Times New Roman" w:cs="Times New Roman"/>
          <w:b/>
          <w:color w:val="auto"/>
        </w:rPr>
      </w:pPr>
      <w:bookmarkStart w:id="14" w:name="_Toc176864475"/>
      <w:r w:rsidRPr="00914FF9">
        <w:rPr>
          <w:rFonts w:ascii="Times New Roman" w:hAnsi="Times New Roman" w:cs="Times New Roman"/>
          <w:b/>
          <w:color w:val="auto"/>
        </w:rPr>
        <w:t>Общеобразовательные организации Республики Крым</w:t>
      </w:r>
      <w:bookmarkEnd w:id="14"/>
    </w:p>
    <w:p w:rsidR="00C300EB" w:rsidRPr="00914FF9" w:rsidRDefault="003D77B0" w:rsidP="00B32870">
      <w:pPr>
        <w:spacing w:after="0" w:line="240" w:lineRule="auto"/>
        <w:ind w:firstLine="567"/>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3D77B0" w:rsidRPr="00914FF9" w:rsidRDefault="003D77B0"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разрабатывают и утверждают планы общеобразовательных организаций по формированию функциональной грамотности;</w:t>
      </w:r>
    </w:p>
    <w:p w:rsidR="00FC0C61" w:rsidRPr="00914FF9" w:rsidRDefault="003D77B0"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проводят мероприятия по формированию и оценке функциональной грамотности обучающихся;</w:t>
      </w:r>
    </w:p>
    <w:p w:rsidR="00FC0C61" w:rsidRPr="00914FF9" w:rsidRDefault="00FC0C6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проводят информационно-просветительскую работу с родителями, СМИ, общественностью по вопросам формирования и оценки функциональной грамотности;</w:t>
      </w:r>
    </w:p>
    <w:p w:rsidR="00FC0C61" w:rsidRPr="00914FF9" w:rsidRDefault="00FC0C6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наполнение контента раздела официальных сайтов общеобразовательных организаций по вопросам формирования функциональной грамотности</w:t>
      </w:r>
      <w:r w:rsidR="0048080F" w:rsidRPr="00914FF9">
        <w:rPr>
          <w:rFonts w:ascii="Times New Roman" w:hAnsi="Times New Roman" w:cs="Times New Roman"/>
          <w:sz w:val="24"/>
          <w:szCs w:val="24"/>
        </w:rPr>
        <w:t>;</w:t>
      </w:r>
    </w:p>
    <w:p w:rsidR="00387241"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w:t>
      </w:r>
      <w:r w:rsidR="00141DF3" w:rsidRPr="00914FF9">
        <w:rPr>
          <w:rFonts w:ascii="Times New Roman" w:hAnsi="Times New Roman" w:cs="Times New Roman"/>
          <w:sz w:val="24"/>
          <w:szCs w:val="24"/>
        </w:rPr>
        <w:t>еализ</w:t>
      </w:r>
      <w:r w:rsidRPr="00914FF9">
        <w:rPr>
          <w:rFonts w:ascii="Times New Roman" w:hAnsi="Times New Roman" w:cs="Times New Roman"/>
          <w:sz w:val="24"/>
          <w:szCs w:val="24"/>
        </w:rPr>
        <w:t>уют</w:t>
      </w:r>
      <w:r w:rsidR="00141DF3" w:rsidRPr="00914FF9">
        <w:rPr>
          <w:rFonts w:ascii="Times New Roman" w:hAnsi="Times New Roman" w:cs="Times New Roman"/>
          <w:sz w:val="24"/>
          <w:szCs w:val="24"/>
        </w:rPr>
        <w:t xml:space="preserve"> индивидуальны</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маршрут</w:t>
      </w:r>
      <w:r w:rsidRPr="00914FF9">
        <w:rPr>
          <w:rFonts w:ascii="Times New Roman" w:hAnsi="Times New Roman" w:cs="Times New Roman"/>
          <w:sz w:val="24"/>
          <w:szCs w:val="24"/>
        </w:rPr>
        <w:t>ы</w:t>
      </w:r>
      <w:r w:rsidR="00141DF3" w:rsidRPr="00914FF9">
        <w:rPr>
          <w:rFonts w:ascii="Times New Roman" w:hAnsi="Times New Roman" w:cs="Times New Roman"/>
          <w:sz w:val="24"/>
          <w:szCs w:val="24"/>
        </w:rPr>
        <w:t xml:space="preserve"> непрерывного совершенствования профессиональных компетенций и повышения уровня владения предметными областями</w:t>
      </w:r>
      <w:r w:rsidRPr="00914FF9">
        <w:rPr>
          <w:rFonts w:ascii="Times New Roman" w:hAnsi="Times New Roman" w:cs="Times New Roman"/>
          <w:sz w:val="24"/>
          <w:szCs w:val="24"/>
        </w:rPr>
        <w:t>;</w:t>
      </w:r>
    </w:p>
    <w:p w:rsidR="00217265"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w:t>
      </w:r>
      <w:r w:rsidR="00141DF3" w:rsidRPr="00914FF9">
        <w:rPr>
          <w:rFonts w:ascii="Times New Roman" w:hAnsi="Times New Roman" w:cs="Times New Roman"/>
          <w:sz w:val="24"/>
          <w:szCs w:val="24"/>
        </w:rPr>
        <w:t xml:space="preserve"> наставничеств</w:t>
      </w:r>
      <w:r w:rsidRPr="00914FF9">
        <w:rPr>
          <w:rFonts w:ascii="Times New Roman" w:hAnsi="Times New Roman" w:cs="Times New Roman"/>
          <w:sz w:val="24"/>
          <w:szCs w:val="24"/>
        </w:rPr>
        <w:t>о</w:t>
      </w:r>
      <w:r w:rsidR="00141DF3" w:rsidRPr="00914FF9">
        <w:rPr>
          <w:rFonts w:ascii="Times New Roman" w:hAnsi="Times New Roman" w:cs="Times New Roman"/>
          <w:sz w:val="24"/>
          <w:szCs w:val="24"/>
        </w:rPr>
        <w:t xml:space="preserve"> с целью повышения уровня учителей по вопросам формирования функциональной грамотности обучающихся</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принимают участие в </w:t>
      </w:r>
      <w:r w:rsidR="00141DF3" w:rsidRPr="00914FF9">
        <w:rPr>
          <w:rFonts w:ascii="Times New Roman" w:hAnsi="Times New Roman" w:cs="Times New Roman"/>
          <w:sz w:val="24"/>
          <w:szCs w:val="24"/>
        </w:rPr>
        <w:t xml:space="preserve">организации </w:t>
      </w:r>
      <w:r w:rsidR="003E36E2" w:rsidRPr="00914FF9">
        <w:rPr>
          <w:rFonts w:ascii="Times New Roman" w:hAnsi="Times New Roman" w:cs="Times New Roman"/>
          <w:sz w:val="24"/>
          <w:szCs w:val="24"/>
        </w:rPr>
        <w:t xml:space="preserve">и проведении </w:t>
      </w:r>
      <w:r w:rsidR="00141DF3" w:rsidRPr="00914FF9">
        <w:rPr>
          <w:rFonts w:ascii="Times New Roman" w:hAnsi="Times New Roman" w:cs="Times New Roman"/>
          <w:sz w:val="24"/>
          <w:szCs w:val="24"/>
        </w:rPr>
        <w:t xml:space="preserve">стажировок </w:t>
      </w:r>
      <w:r w:rsidR="003E36E2" w:rsidRPr="00914FF9">
        <w:rPr>
          <w:rFonts w:ascii="Times New Roman" w:hAnsi="Times New Roman" w:cs="Times New Roman"/>
          <w:sz w:val="24"/>
          <w:szCs w:val="24"/>
        </w:rPr>
        <w:t xml:space="preserve">на базе инновационных площадок и </w:t>
      </w:r>
      <w:r w:rsidR="00141DF3" w:rsidRPr="00914FF9">
        <w:rPr>
          <w:rFonts w:ascii="Times New Roman" w:hAnsi="Times New Roman" w:cs="Times New Roman"/>
          <w:sz w:val="24"/>
          <w:szCs w:val="24"/>
        </w:rPr>
        <w:t>в образовательных организациях, имеющих положительный опыт формирования и оценки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w:t>
      </w:r>
      <w:r w:rsidR="00141DF3" w:rsidRPr="00914FF9">
        <w:rPr>
          <w:rFonts w:ascii="Times New Roman" w:hAnsi="Times New Roman" w:cs="Times New Roman"/>
          <w:sz w:val="24"/>
          <w:szCs w:val="24"/>
        </w:rPr>
        <w:t xml:space="preserve"> проведени</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тренингов </w:t>
      </w:r>
      <w:r w:rsidRPr="00914FF9">
        <w:rPr>
          <w:rFonts w:ascii="Times New Roman" w:hAnsi="Times New Roman" w:cs="Times New Roman"/>
          <w:sz w:val="24"/>
          <w:szCs w:val="24"/>
        </w:rPr>
        <w:t xml:space="preserve">для учителей </w:t>
      </w:r>
      <w:r w:rsidR="00141DF3" w:rsidRPr="00914FF9">
        <w:rPr>
          <w:rFonts w:ascii="Times New Roman" w:hAnsi="Times New Roman" w:cs="Times New Roman"/>
          <w:sz w:val="24"/>
          <w:szCs w:val="24"/>
        </w:rPr>
        <w:t>по решению заданий (из банка заданий ФГБНУ «ИСРО РАО») для оценки функциональной грамотности обучающихся</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реализуют</w:t>
      </w:r>
      <w:r w:rsidR="00141DF3" w:rsidRPr="00914FF9">
        <w:rPr>
          <w:rFonts w:ascii="Times New Roman" w:hAnsi="Times New Roman" w:cs="Times New Roman"/>
          <w:sz w:val="24"/>
          <w:szCs w:val="24"/>
        </w:rPr>
        <w:t xml:space="preserve"> траектори</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роста учителей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мероприятиях по</w:t>
      </w:r>
      <w:r w:rsidR="00141DF3" w:rsidRPr="00914FF9">
        <w:rPr>
          <w:rFonts w:ascii="Times New Roman" w:hAnsi="Times New Roman" w:cs="Times New Roman"/>
          <w:sz w:val="24"/>
          <w:szCs w:val="24"/>
        </w:rPr>
        <w:t xml:space="preserve"> подготовке тьюторов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м</w:t>
      </w:r>
      <w:r w:rsidR="00141DF3" w:rsidRPr="00914FF9">
        <w:rPr>
          <w:rFonts w:ascii="Times New Roman" w:hAnsi="Times New Roman" w:cs="Times New Roman"/>
          <w:sz w:val="24"/>
          <w:szCs w:val="24"/>
        </w:rPr>
        <w:t>ероприятия</w:t>
      </w:r>
      <w:r w:rsidRPr="00914FF9">
        <w:rPr>
          <w:rFonts w:ascii="Times New Roman" w:hAnsi="Times New Roman" w:cs="Times New Roman"/>
          <w:sz w:val="24"/>
          <w:szCs w:val="24"/>
        </w:rPr>
        <w:t>х</w:t>
      </w:r>
      <w:r w:rsidR="00141DF3" w:rsidRPr="00914FF9">
        <w:rPr>
          <w:rFonts w:ascii="Times New Roman" w:hAnsi="Times New Roman" w:cs="Times New Roman"/>
          <w:sz w:val="24"/>
          <w:szCs w:val="24"/>
        </w:rPr>
        <w:t xml:space="preserve"> по формированию и обучению команд по вопросам формирования и оценки функциональной грамотности</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w:t>
      </w:r>
      <w:r w:rsidR="00141DF3" w:rsidRPr="00914FF9">
        <w:rPr>
          <w:rFonts w:ascii="Times New Roman" w:hAnsi="Times New Roman" w:cs="Times New Roman"/>
          <w:sz w:val="24"/>
          <w:szCs w:val="24"/>
        </w:rPr>
        <w:t xml:space="preserve"> проведени</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мастер-классов по вопросам формирования и оценки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проводят</w:t>
      </w:r>
      <w:r w:rsidR="00141DF3" w:rsidRPr="00914FF9">
        <w:rPr>
          <w:rFonts w:ascii="Times New Roman" w:hAnsi="Times New Roman" w:cs="Times New Roman"/>
          <w:sz w:val="24"/>
          <w:szCs w:val="24"/>
        </w:rPr>
        <w:t xml:space="preserve"> открыты</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урок</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по вопросам формирования и оценки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w:t>
      </w:r>
      <w:r w:rsidR="00141DF3" w:rsidRPr="00914FF9">
        <w:rPr>
          <w:rFonts w:ascii="Times New Roman" w:hAnsi="Times New Roman" w:cs="Times New Roman"/>
          <w:sz w:val="24"/>
          <w:szCs w:val="24"/>
        </w:rPr>
        <w:t>ыявл</w:t>
      </w:r>
      <w:r w:rsidRPr="00914FF9">
        <w:rPr>
          <w:rFonts w:ascii="Times New Roman" w:hAnsi="Times New Roman" w:cs="Times New Roman"/>
          <w:sz w:val="24"/>
          <w:szCs w:val="24"/>
        </w:rPr>
        <w:t>яют</w:t>
      </w:r>
      <w:r w:rsidR="00141DF3" w:rsidRPr="00914FF9">
        <w:rPr>
          <w:rFonts w:ascii="Times New Roman" w:hAnsi="Times New Roman" w:cs="Times New Roman"/>
          <w:sz w:val="24"/>
          <w:szCs w:val="24"/>
        </w:rPr>
        <w:t xml:space="preserve"> лучши</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педагогически</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практик</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преподавания цикла математических, естественных и гуманитарных наук</w:t>
      </w:r>
      <w:r w:rsidRPr="00914FF9">
        <w:rPr>
          <w:rFonts w:ascii="Times New Roman" w:hAnsi="Times New Roman" w:cs="Times New Roman"/>
          <w:sz w:val="24"/>
          <w:szCs w:val="24"/>
        </w:rPr>
        <w:t xml:space="preserve"> и внеурочной деятельности;</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w:t>
      </w:r>
      <w:r w:rsidR="00141DF3" w:rsidRPr="00914FF9">
        <w:rPr>
          <w:rFonts w:ascii="Times New Roman" w:hAnsi="Times New Roman" w:cs="Times New Roman"/>
          <w:sz w:val="24"/>
          <w:szCs w:val="24"/>
        </w:rPr>
        <w:t>недр</w:t>
      </w:r>
      <w:r w:rsidRPr="00914FF9">
        <w:rPr>
          <w:rFonts w:ascii="Times New Roman" w:hAnsi="Times New Roman" w:cs="Times New Roman"/>
          <w:sz w:val="24"/>
          <w:szCs w:val="24"/>
        </w:rPr>
        <w:t>яют в учебный процесс банк</w:t>
      </w:r>
      <w:r w:rsidR="00141DF3" w:rsidRPr="00914FF9">
        <w:rPr>
          <w:rFonts w:ascii="Times New Roman" w:hAnsi="Times New Roman" w:cs="Times New Roman"/>
          <w:sz w:val="24"/>
          <w:szCs w:val="24"/>
        </w:rPr>
        <w:t xml:space="preserve"> заданий по оценке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м</w:t>
      </w:r>
      <w:r w:rsidR="00141DF3" w:rsidRPr="00914FF9">
        <w:rPr>
          <w:rFonts w:ascii="Times New Roman" w:hAnsi="Times New Roman" w:cs="Times New Roman"/>
          <w:sz w:val="24"/>
          <w:szCs w:val="24"/>
        </w:rPr>
        <w:t>ероприятия</w:t>
      </w:r>
      <w:r w:rsidRPr="00914FF9">
        <w:rPr>
          <w:rFonts w:ascii="Times New Roman" w:hAnsi="Times New Roman" w:cs="Times New Roman"/>
          <w:sz w:val="24"/>
          <w:szCs w:val="24"/>
        </w:rPr>
        <w:t>х</w:t>
      </w:r>
      <w:r w:rsidR="00141DF3" w:rsidRPr="00914FF9">
        <w:rPr>
          <w:rFonts w:ascii="Times New Roman" w:hAnsi="Times New Roman" w:cs="Times New Roman"/>
          <w:sz w:val="24"/>
          <w:szCs w:val="24"/>
        </w:rPr>
        <w:t xml:space="preserve"> по проведению региональных мониторинговых исследований по оценке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принимают участие в мероприятиях </w:t>
      </w:r>
      <w:r w:rsidR="00141DF3" w:rsidRPr="00914FF9">
        <w:rPr>
          <w:rFonts w:ascii="Times New Roman" w:hAnsi="Times New Roman" w:cs="Times New Roman"/>
          <w:sz w:val="24"/>
          <w:szCs w:val="24"/>
        </w:rPr>
        <w:t>по развитию оценочной самостоятельности обучающихся, рефлексии, мотивации на познавательную деятельность, на поиск решения проблем, на проведение исследований, участия в проектной деятельности и др.</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организацию</w:t>
      </w:r>
      <w:r w:rsidR="00141DF3" w:rsidRPr="00914FF9">
        <w:rPr>
          <w:rFonts w:ascii="Times New Roman" w:hAnsi="Times New Roman" w:cs="Times New Roman"/>
          <w:sz w:val="24"/>
          <w:szCs w:val="24"/>
        </w:rPr>
        <w:t xml:space="preserve"> практикумов и других форм работы с обучающимися по решению контекстных задач</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организации и проведении</w:t>
      </w:r>
      <w:r w:rsidR="00141DF3" w:rsidRPr="00914FF9">
        <w:rPr>
          <w:rFonts w:ascii="Times New Roman" w:hAnsi="Times New Roman" w:cs="Times New Roman"/>
          <w:sz w:val="24"/>
          <w:szCs w:val="24"/>
        </w:rPr>
        <w:t xml:space="preserve"> массовых мероприятий </w:t>
      </w:r>
      <w:r w:rsidR="009B2C7B">
        <w:rPr>
          <w:rFonts w:ascii="Times New Roman" w:hAnsi="Times New Roman" w:cs="Times New Roman"/>
          <w:sz w:val="24"/>
          <w:szCs w:val="24"/>
        </w:rPr>
        <w:t xml:space="preserve">для обучающихся </w:t>
      </w:r>
      <w:r w:rsidR="00141DF3" w:rsidRPr="00914FF9">
        <w:rPr>
          <w:rFonts w:ascii="Times New Roman" w:hAnsi="Times New Roman" w:cs="Times New Roman"/>
          <w:sz w:val="24"/>
          <w:szCs w:val="24"/>
        </w:rPr>
        <w:t>по формированию функциональной грамотности (олимпиады, конкурсы, развивающие беседы, лекции, межпредметные и метапредметные проекты</w:t>
      </w:r>
      <w:r w:rsidRPr="00914FF9">
        <w:rPr>
          <w:rFonts w:ascii="Times New Roman" w:hAnsi="Times New Roman" w:cs="Times New Roman"/>
          <w:sz w:val="24"/>
          <w:szCs w:val="24"/>
        </w:rPr>
        <w:t>, недели функциональной гр</w:t>
      </w:r>
      <w:r w:rsidR="003B44F9" w:rsidRPr="00914FF9">
        <w:rPr>
          <w:rFonts w:ascii="Times New Roman" w:hAnsi="Times New Roman" w:cs="Times New Roman"/>
          <w:sz w:val="24"/>
          <w:szCs w:val="24"/>
        </w:rPr>
        <w:t>а</w:t>
      </w:r>
      <w:r w:rsidRPr="00914FF9">
        <w:rPr>
          <w:rFonts w:ascii="Times New Roman" w:hAnsi="Times New Roman" w:cs="Times New Roman"/>
          <w:sz w:val="24"/>
          <w:szCs w:val="24"/>
        </w:rPr>
        <w:t>мотности</w:t>
      </w:r>
      <w:r w:rsidR="00141DF3" w:rsidRPr="00914FF9">
        <w:rPr>
          <w:rFonts w:ascii="Times New Roman" w:hAnsi="Times New Roman" w:cs="Times New Roman"/>
          <w:sz w:val="24"/>
          <w:szCs w:val="24"/>
        </w:rPr>
        <w:t>)</w:t>
      </w:r>
      <w:r w:rsidRPr="00914FF9">
        <w:rPr>
          <w:rFonts w:ascii="Times New Roman" w:hAnsi="Times New Roman" w:cs="Times New Roman"/>
          <w:sz w:val="24"/>
          <w:szCs w:val="24"/>
        </w:rPr>
        <w:t>;</w:t>
      </w:r>
    </w:p>
    <w:p w:rsidR="00141DF3" w:rsidRPr="009B2C7B" w:rsidRDefault="007F1C38"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ф</w:t>
      </w:r>
      <w:r w:rsidR="00141DF3" w:rsidRPr="00914FF9">
        <w:rPr>
          <w:rFonts w:ascii="Times New Roman" w:hAnsi="Times New Roman" w:cs="Times New Roman"/>
          <w:sz w:val="24"/>
          <w:szCs w:val="24"/>
        </w:rPr>
        <w:t>ормир</w:t>
      </w:r>
      <w:r w:rsidRPr="00914FF9">
        <w:rPr>
          <w:rFonts w:ascii="Times New Roman" w:hAnsi="Times New Roman" w:cs="Times New Roman"/>
          <w:sz w:val="24"/>
          <w:szCs w:val="24"/>
        </w:rPr>
        <w:t>уют</w:t>
      </w:r>
      <w:r w:rsidR="00141DF3" w:rsidRPr="00914FF9">
        <w:rPr>
          <w:rFonts w:ascii="Times New Roman" w:hAnsi="Times New Roman" w:cs="Times New Roman"/>
          <w:sz w:val="24"/>
          <w:szCs w:val="24"/>
        </w:rPr>
        <w:t xml:space="preserve"> функциональн</w:t>
      </w:r>
      <w:r w:rsidRPr="00914FF9">
        <w:rPr>
          <w:rFonts w:ascii="Times New Roman" w:hAnsi="Times New Roman" w:cs="Times New Roman"/>
          <w:sz w:val="24"/>
          <w:szCs w:val="24"/>
        </w:rPr>
        <w:t>ую</w:t>
      </w:r>
      <w:r w:rsidR="00141DF3" w:rsidRPr="00914FF9">
        <w:rPr>
          <w:rFonts w:ascii="Times New Roman" w:hAnsi="Times New Roman" w:cs="Times New Roman"/>
          <w:sz w:val="24"/>
          <w:szCs w:val="24"/>
        </w:rPr>
        <w:t xml:space="preserve"> грамотност</w:t>
      </w:r>
      <w:r w:rsidRPr="00914FF9">
        <w:rPr>
          <w:rFonts w:ascii="Times New Roman" w:hAnsi="Times New Roman" w:cs="Times New Roman"/>
          <w:sz w:val="24"/>
          <w:szCs w:val="24"/>
        </w:rPr>
        <w:t>ь</w:t>
      </w:r>
      <w:r w:rsidR="00141DF3" w:rsidRPr="00914FF9">
        <w:rPr>
          <w:rFonts w:ascii="Times New Roman" w:hAnsi="Times New Roman" w:cs="Times New Roman"/>
          <w:sz w:val="24"/>
          <w:szCs w:val="24"/>
        </w:rPr>
        <w:t xml:space="preserve"> в работе </w:t>
      </w:r>
      <w:r w:rsidR="009B2C7B">
        <w:rPr>
          <w:rFonts w:ascii="Times New Roman" w:hAnsi="Times New Roman" w:cs="Times New Roman"/>
          <w:sz w:val="24"/>
          <w:szCs w:val="24"/>
        </w:rPr>
        <w:t xml:space="preserve">образовательных </w:t>
      </w:r>
      <w:r w:rsidR="00141DF3" w:rsidRPr="00914FF9">
        <w:rPr>
          <w:rFonts w:ascii="Times New Roman" w:hAnsi="Times New Roman" w:cs="Times New Roman"/>
          <w:sz w:val="24"/>
          <w:szCs w:val="24"/>
        </w:rPr>
        <w:t>центров «Точка роста»</w:t>
      </w:r>
      <w:r w:rsidR="009B2C7B">
        <w:rPr>
          <w:rFonts w:ascii="Times New Roman" w:hAnsi="Times New Roman" w:cs="Times New Roman"/>
          <w:sz w:val="24"/>
          <w:szCs w:val="24"/>
        </w:rPr>
        <w:t>, технопарков «Квантроиум»</w:t>
      </w:r>
      <w:r w:rsidRPr="009B2C7B">
        <w:rPr>
          <w:rFonts w:ascii="Times New Roman" w:hAnsi="Times New Roman" w:cs="Times New Roman"/>
          <w:sz w:val="24"/>
          <w:szCs w:val="24"/>
        </w:rPr>
        <w:t>.</w:t>
      </w:r>
    </w:p>
    <w:p w:rsidR="00767374" w:rsidRPr="00914FF9" w:rsidRDefault="00767374" w:rsidP="00914FF9">
      <w:pPr>
        <w:pStyle w:val="a4"/>
        <w:spacing w:after="0" w:line="240" w:lineRule="auto"/>
        <w:jc w:val="both"/>
        <w:rPr>
          <w:rFonts w:ascii="Times New Roman" w:hAnsi="Times New Roman" w:cs="Times New Roman"/>
          <w:sz w:val="24"/>
          <w:szCs w:val="24"/>
        </w:rPr>
      </w:pPr>
    </w:p>
    <w:p w:rsidR="003D5633" w:rsidRPr="00914FF9" w:rsidRDefault="003D5633" w:rsidP="00914FF9">
      <w:pPr>
        <w:pStyle w:val="1"/>
        <w:numPr>
          <w:ilvl w:val="0"/>
          <w:numId w:val="1"/>
        </w:numPr>
        <w:spacing w:before="0" w:line="240" w:lineRule="auto"/>
        <w:jc w:val="center"/>
        <w:rPr>
          <w:rFonts w:ascii="Times New Roman" w:hAnsi="Times New Roman" w:cs="Times New Roman"/>
          <w:b/>
          <w:color w:val="auto"/>
          <w:sz w:val="24"/>
          <w:szCs w:val="24"/>
        </w:rPr>
      </w:pPr>
      <w:bookmarkStart w:id="15" w:name="_Toc176864476"/>
      <w:r w:rsidRPr="00914FF9">
        <w:rPr>
          <w:rFonts w:ascii="Times New Roman" w:hAnsi="Times New Roman" w:cs="Times New Roman"/>
          <w:b/>
          <w:color w:val="auto"/>
          <w:sz w:val="24"/>
          <w:szCs w:val="24"/>
        </w:rPr>
        <w:t xml:space="preserve">Показатели эффективности функционирования системы </w:t>
      </w:r>
      <w:r w:rsidR="00767374" w:rsidRPr="00914FF9">
        <w:rPr>
          <w:rFonts w:ascii="Times New Roman" w:hAnsi="Times New Roman" w:cs="Times New Roman"/>
          <w:b/>
          <w:color w:val="auto"/>
          <w:sz w:val="24"/>
          <w:szCs w:val="24"/>
        </w:rPr>
        <w:t>работы по формиров</w:t>
      </w:r>
      <w:r w:rsidR="00227C30" w:rsidRPr="00914FF9">
        <w:rPr>
          <w:rFonts w:ascii="Times New Roman" w:hAnsi="Times New Roman" w:cs="Times New Roman"/>
          <w:b/>
          <w:color w:val="auto"/>
          <w:sz w:val="24"/>
          <w:szCs w:val="24"/>
        </w:rPr>
        <w:t xml:space="preserve">анию функциональной грамотности </w:t>
      </w:r>
      <w:r w:rsidR="00767374" w:rsidRPr="00914FF9">
        <w:rPr>
          <w:rFonts w:ascii="Times New Roman" w:hAnsi="Times New Roman" w:cs="Times New Roman"/>
          <w:b/>
          <w:color w:val="auto"/>
          <w:sz w:val="24"/>
          <w:szCs w:val="24"/>
        </w:rPr>
        <w:t>обучающихся общеобразовательных организаций Республики Крым</w:t>
      </w:r>
      <w:bookmarkEnd w:id="15"/>
    </w:p>
    <w:p w:rsidR="003D5633" w:rsidRPr="00914FF9" w:rsidRDefault="003D5633"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При разработке показателей эффективности функционирования системы работы по формированию функциональной грамотности обучающихся общеобразовательных организаций Республики Крым учитываются показатели мотивирующего мониторинга и показатели оценки механизмов управления качеством образования субъектов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в части повышения уровня профессионального мастерства педагогических работников и управленческих кадров включая мониторинг деятельности субъектов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по формированию функциональной грамотности школьников. </w:t>
      </w:r>
    </w:p>
    <w:p w:rsidR="00767374" w:rsidRPr="00914FF9" w:rsidRDefault="003D5633"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При оценке эффективности функционирования системы работы по формированию функциональной грамотности обучающихся общеобразовательных организаций Республики Крым учитываются все субъекты, выполняющие функции</w:t>
      </w:r>
      <w:r w:rsidR="00767374" w:rsidRPr="00914FF9">
        <w:rPr>
          <w:rFonts w:ascii="Times New Roman" w:hAnsi="Times New Roman" w:cs="Times New Roman"/>
          <w:sz w:val="24"/>
          <w:szCs w:val="24"/>
        </w:rPr>
        <w:t xml:space="preserve"> и осуществляющие:</w:t>
      </w:r>
    </w:p>
    <w:p w:rsidR="00767374" w:rsidRPr="00914FF9" w:rsidRDefault="00767374" w:rsidP="00801CB1">
      <w:pPr>
        <w:pStyle w:val="a4"/>
        <w:numPr>
          <w:ilvl w:val="0"/>
          <w:numId w:val="15"/>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организационно-управленческую деятельность субъектов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по формированию функциональной грамотности обучающихся;</w:t>
      </w:r>
    </w:p>
    <w:p w:rsidR="00767374" w:rsidRPr="00914FF9" w:rsidRDefault="00767374" w:rsidP="00801CB1">
      <w:pPr>
        <w:pStyle w:val="a4"/>
        <w:numPr>
          <w:ilvl w:val="0"/>
          <w:numId w:val="15"/>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работу с педагогами и образовательными организациями в вопросах формирования функциональной грамотности обучающихся;</w:t>
      </w:r>
    </w:p>
    <w:p w:rsidR="00767374" w:rsidRPr="007F6D59" w:rsidRDefault="00767374" w:rsidP="00801CB1">
      <w:pPr>
        <w:pStyle w:val="a4"/>
        <w:numPr>
          <w:ilvl w:val="0"/>
          <w:numId w:val="15"/>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работу с обучающимися в вопросах формирования функциональной грамотности.</w:t>
      </w:r>
    </w:p>
    <w:p w:rsidR="004C7D6F" w:rsidRPr="007F6D59" w:rsidRDefault="003D5633" w:rsidP="007F6D59">
      <w:pPr>
        <w:pStyle w:val="2"/>
        <w:numPr>
          <w:ilvl w:val="1"/>
          <w:numId w:val="1"/>
        </w:numPr>
        <w:spacing w:line="240" w:lineRule="auto"/>
        <w:rPr>
          <w:rFonts w:ascii="Times New Roman" w:hAnsi="Times New Roman" w:cs="Times New Roman"/>
          <w:b/>
          <w:color w:val="auto"/>
          <w:sz w:val="24"/>
          <w:szCs w:val="24"/>
        </w:rPr>
      </w:pPr>
      <w:bookmarkStart w:id="16" w:name="_Toc176864477"/>
      <w:r w:rsidRPr="00914FF9">
        <w:rPr>
          <w:rFonts w:ascii="Times New Roman" w:hAnsi="Times New Roman" w:cs="Times New Roman"/>
          <w:b/>
          <w:color w:val="auto"/>
          <w:sz w:val="24"/>
          <w:szCs w:val="24"/>
        </w:rPr>
        <w:t>Показатели:</w:t>
      </w:r>
      <w:bookmarkEnd w:id="16"/>
    </w:p>
    <w:p w:rsidR="0004102E" w:rsidRPr="00914FF9" w:rsidRDefault="0004102E" w:rsidP="00914FF9">
      <w:pPr>
        <w:pStyle w:val="2"/>
        <w:numPr>
          <w:ilvl w:val="2"/>
          <w:numId w:val="1"/>
        </w:numPr>
        <w:spacing w:line="240" w:lineRule="auto"/>
        <w:rPr>
          <w:rFonts w:ascii="Times New Roman" w:hAnsi="Times New Roman" w:cs="Times New Roman"/>
          <w:b/>
          <w:color w:val="auto"/>
          <w:sz w:val="24"/>
          <w:szCs w:val="24"/>
        </w:rPr>
      </w:pPr>
      <w:bookmarkStart w:id="17" w:name="_Toc176864478"/>
      <w:r w:rsidRPr="00914FF9">
        <w:rPr>
          <w:rStyle w:val="30"/>
          <w:rFonts w:ascii="Times New Roman" w:hAnsi="Times New Roman" w:cs="Times New Roman"/>
          <w:b/>
          <w:color w:val="auto"/>
        </w:rPr>
        <w:t xml:space="preserve">Показатели для оценки работы региональной системы </w:t>
      </w:r>
      <w:r w:rsidR="00C97316" w:rsidRPr="00914FF9">
        <w:rPr>
          <w:rStyle w:val="30"/>
          <w:rFonts w:ascii="Times New Roman" w:hAnsi="Times New Roman" w:cs="Times New Roman"/>
          <w:b/>
          <w:color w:val="auto"/>
        </w:rPr>
        <w:t xml:space="preserve">по </w:t>
      </w:r>
      <w:r w:rsidRPr="00914FF9">
        <w:rPr>
          <w:rStyle w:val="30"/>
          <w:rFonts w:ascii="Times New Roman" w:hAnsi="Times New Roman" w:cs="Times New Roman"/>
          <w:b/>
          <w:color w:val="auto"/>
        </w:rPr>
        <w:t>формированию функциональной грамотности обучающихся общеобразовательных организаций Республики Крым</w:t>
      </w:r>
      <w:bookmarkEnd w:id="17"/>
    </w:p>
    <w:p w:rsidR="0004102E" w:rsidRPr="00914FF9" w:rsidRDefault="0004102E" w:rsidP="00914FF9">
      <w:p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Чек-лист. Показатели организационно-управленческой деятельности региональных координаторов Республики Крым по формированию функциональной грамотности обучающихся</w:t>
      </w:r>
    </w:p>
    <w:tbl>
      <w:tblPr>
        <w:tblStyle w:val="a3"/>
        <w:tblW w:w="0" w:type="auto"/>
        <w:tblInd w:w="-113" w:type="dxa"/>
        <w:tblLook w:val="04A0"/>
      </w:tblPr>
      <w:tblGrid>
        <w:gridCol w:w="684"/>
        <w:gridCol w:w="5897"/>
        <w:gridCol w:w="2736"/>
      </w:tblGrid>
      <w:tr w:rsidR="00C97316" w:rsidRPr="00110E05" w:rsidTr="00DC2744">
        <w:tc>
          <w:tcPr>
            <w:tcW w:w="684"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п/п</w:t>
            </w:r>
          </w:p>
        </w:tc>
        <w:tc>
          <w:tcPr>
            <w:tcW w:w="5897" w:type="dxa"/>
          </w:tcPr>
          <w:p w:rsidR="00C97316" w:rsidRPr="00110E05" w:rsidRDefault="00C97316"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Мероприятие</w:t>
            </w:r>
          </w:p>
        </w:tc>
        <w:tc>
          <w:tcPr>
            <w:tcW w:w="2736" w:type="dxa"/>
          </w:tcPr>
          <w:p w:rsidR="00C97316" w:rsidRPr="00110E05" w:rsidRDefault="00C97316"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Отметка об исполнении</w:t>
            </w:r>
          </w:p>
          <w:p w:rsidR="00C97316" w:rsidRPr="00110E05" w:rsidRDefault="00C97316"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Ссылка на документ</w:t>
            </w:r>
          </w:p>
        </w:tc>
      </w:tr>
      <w:tr w:rsidR="00C97316" w:rsidRPr="00110E05" w:rsidTr="00DC2744">
        <w:trPr>
          <w:trHeight w:val="1600"/>
        </w:trPr>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Сформирована схема (алгоритм, процесс) 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функциональной грамотности (учебным предметам)</w:t>
            </w:r>
          </w:p>
        </w:tc>
        <w:tc>
          <w:tcPr>
            <w:tcW w:w="2736" w:type="dxa"/>
          </w:tcPr>
          <w:p w:rsidR="00C97316" w:rsidRPr="00110E05" w:rsidRDefault="00C97316" w:rsidP="00666E13">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w:t>
            </w:r>
            <w:r w:rsidR="005E3622" w:rsidRPr="00110E05">
              <w:rPr>
                <w:rFonts w:ascii="Times New Roman" w:hAnsi="Times New Roman" w:cs="Times New Roman"/>
                <w:sz w:val="24"/>
                <w:szCs w:val="24"/>
              </w:rPr>
              <w:t xml:space="preserve"> на портале «Функциональная грамотность» </w:t>
            </w:r>
            <w:r w:rsidR="00BF6881" w:rsidRPr="00110E05">
              <w:rPr>
                <w:rFonts w:ascii="Times New Roman" w:hAnsi="Times New Roman" w:cs="Times New Roman"/>
                <w:sz w:val="24"/>
                <w:szCs w:val="24"/>
              </w:rPr>
              <w:t xml:space="preserve">официального сайта </w:t>
            </w:r>
            <w:r w:rsidR="005E3622" w:rsidRPr="00110E05">
              <w:rPr>
                <w:rFonts w:ascii="Times New Roman" w:hAnsi="Times New Roman" w:cs="Times New Roman"/>
                <w:sz w:val="24"/>
                <w:szCs w:val="24"/>
              </w:rPr>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 и утвержден региональный план мероприятий по формированию функциональной грамотности обучающихся</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w:t>
            </w:r>
            <w:r w:rsidR="005E3622" w:rsidRPr="00110E05">
              <w:rPr>
                <w:rFonts w:ascii="Times New Roman" w:hAnsi="Times New Roman" w:cs="Times New Roman"/>
                <w:sz w:val="24"/>
                <w:szCs w:val="24"/>
              </w:rPr>
              <w:t xml:space="preserve"> на портале «Функциональная грамотность» </w:t>
            </w:r>
            <w:r w:rsidR="00BF6881" w:rsidRPr="00110E05">
              <w:rPr>
                <w:rFonts w:ascii="Times New Roman" w:hAnsi="Times New Roman" w:cs="Times New Roman"/>
                <w:sz w:val="24"/>
                <w:szCs w:val="24"/>
              </w:rPr>
              <w:t xml:space="preserve">официального сайта </w:t>
            </w:r>
            <w:r w:rsidR="005E3622" w:rsidRPr="00110E05">
              <w:rPr>
                <w:rFonts w:ascii="Times New Roman" w:hAnsi="Times New Roman" w:cs="Times New Roman"/>
                <w:sz w:val="24"/>
                <w:szCs w:val="24"/>
              </w:rPr>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C17266">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Разработана региональная нормативн</w:t>
            </w:r>
            <w:r w:rsidR="00C17266">
              <w:rPr>
                <w:rFonts w:ascii="Times New Roman" w:hAnsi="Times New Roman" w:cs="Times New Roman"/>
                <w:sz w:val="24"/>
                <w:szCs w:val="24"/>
              </w:rPr>
              <w:t xml:space="preserve">ая </w:t>
            </w:r>
            <w:r w:rsidRPr="00110E05">
              <w:rPr>
                <w:rFonts w:ascii="Times New Roman" w:hAnsi="Times New Roman" w:cs="Times New Roman"/>
                <w:sz w:val="24"/>
                <w:szCs w:val="24"/>
              </w:rPr>
              <w:t>правовая база</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рубрику «Нормативная база» портала «Функциональная грамотность» официального сайта </w:t>
            </w:r>
            <w:r w:rsidR="005E3622" w:rsidRPr="00110E05">
              <w:rPr>
                <w:rFonts w:ascii="Times New Roman" w:hAnsi="Times New Roman" w:cs="Times New Roman"/>
                <w:sz w:val="24"/>
                <w:szCs w:val="24"/>
              </w:rPr>
              <w:lastRenderedPageBreak/>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Организовано проведение еженедельных регионально муниципальных управленческих семинаров-совещаний </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план-график и материалы по итогам совещаний</w:t>
            </w:r>
            <w:r w:rsidR="005E3622" w:rsidRPr="00110E05">
              <w:rPr>
                <w:rFonts w:ascii="Times New Roman" w:hAnsi="Times New Roman" w:cs="Times New Roman"/>
                <w:sz w:val="24"/>
                <w:szCs w:val="24"/>
              </w:rPr>
              <w:t xml:space="preserve"> на портале «Функциональная грамотность»</w:t>
            </w:r>
            <w:r w:rsidR="00BF6881" w:rsidRPr="00110E05">
              <w:rPr>
                <w:rFonts w:ascii="Times New Roman" w:hAnsi="Times New Roman" w:cs="Times New Roman"/>
                <w:sz w:val="24"/>
                <w:szCs w:val="24"/>
              </w:rPr>
              <w:t xml:space="preserve"> официального сайта</w:t>
            </w:r>
            <w:r w:rsidR="005E3622" w:rsidRPr="00110E05">
              <w:rPr>
                <w:rFonts w:ascii="Times New Roman" w:hAnsi="Times New Roman" w:cs="Times New Roman"/>
                <w:sz w:val="24"/>
                <w:szCs w:val="24"/>
              </w:rPr>
              <w:t xml:space="preserve"> 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 мониторинг разработки муниципальными координаторами методических рекомендаций, ориентированных на формирование и оценку функциональной грамотности обучающихся образовательных организаций Республики Крым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базу методических рекомендаций муниципальных координаторов</w:t>
            </w:r>
            <w:r w:rsidR="005E3622" w:rsidRPr="00110E05">
              <w:rPr>
                <w:rFonts w:ascii="Times New Roman" w:hAnsi="Times New Roman" w:cs="Times New Roman"/>
                <w:sz w:val="24"/>
                <w:szCs w:val="24"/>
              </w:rPr>
              <w:t xml:space="preserve"> на портале «Функциональная грамотность» 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Разработана и внедрена региональная модель мониторинга сформированности функциональной грамотности обучающихся      </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Аналитическая справка</w:t>
            </w:r>
            <w:r w:rsidR="00BF6881" w:rsidRPr="00110E05">
              <w:rPr>
                <w:rFonts w:ascii="Times New Roman" w:hAnsi="Times New Roman" w:cs="Times New Roman"/>
                <w:sz w:val="24"/>
                <w:szCs w:val="24"/>
              </w:rPr>
              <w:t xml:space="preserve"> на официальных сайтах ГКУ РК ЦОМКО, 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DC2744" w:rsidRDefault="00C97316"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Разработана и внедрена региональнальная модель мониторинга информационных ресурсов образовательных организаций</w:t>
            </w:r>
            <w:r w:rsidR="005E3622" w:rsidRPr="00DC2744">
              <w:rPr>
                <w:rFonts w:ascii="Times New Roman" w:hAnsi="Times New Roman" w:cs="Times New Roman"/>
                <w:sz w:val="24"/>
                <w:szCs w:val="24"/>
              </w:rPr>
              <w:t xml:space="preserve"> по плану:</w:t>
            </w:r>
          </w:p>
          <w:tbl>
            <w:tblPr>
              <w:tblStyle w:val="a3"/>
              <w:tblW w:w="5671" w:type="dxa"/>
              <w:tblLook w:val="04A0"/>
            </w:tblPr>
            <w:tblGrid>
              <w:gridCol w:w="4512"/>
              <w:gridCol w:w="1159"/>
            </w:tblGrid>
            <w:tr w:rsidR="0061538F" w:rsidRPr="00110E05" w:rsidTr="00DC2744">
              <w:tc>
                <w:tcPr>
                  <w:tcW w:w="4512" w:type="dxa"/>
                </w:tcPr>
                <w:p w:rsidR="0061538F" w:rsidRPr="00110E05" w:rsidRDefault="0061538F" w:rsidP="00801CB1">
                  <w:pPr>
                    <w:pStyle w:val="a4"/>
                    <w:numPr>
                      <w:ilvl w:val="0"/>
                      <w:numId w:val="30"/>
                    </w:numPr>
                    <w:spacing w:after="0" w:line="240" w:lineRule="auto"/>
                    <w:ind w:left="622" w:hanging="697"/>
                    <w:rPr>
                      <w:rFonts w:ascii="Times New Roman" w:hAnsi="Times New Roman" w:cs="Times New Roman"/>
                      <w:sz w:val="24"/>
                      <w:szCs w:val="24"/>
                    </w:rPr>
                  </w:pPr>
                  <w:r w:rsidRPr="00110E05">
                    <w:rPr>
                      <w:rFonts w:ascii="Times New Roman" w:hAnsi="Times New Roman" w:cs="Times New Roman"/>
                      <w:sz w:val="24"/>
                      <w:szCs w:val="24"/>
                    </w:rPr>
                    <w:t>Наличие раздела «Функциональная грамотность» на официальном сайте методической службы муниципального образования;</w:t>
                  </w:r>
                </w:p>
              </w:tc>
              <w:tc>
                <w:tcPr>
                  <w:tcW w:w="1159" w:type="dxa"/>
                </w:tcPr>
                <w:p w:rsidR="0061538F" w:rsidRPr="00DC2744" w:rsidRDefault="0061538F"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 xml:space="preserve">Да/Нет </w:t>
                  </w:r>
                </w:p>
              </w:tc>
            </w:tr>
            <w:tr w:rsidR="0061538F" w:rsidRPr="00110E05" w:rsidTr="00DC2744">
              <w:trPr>
                <w:trHeight w:val="1393"/>
              </w:trPr>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рубрики «Нормативная база» на официальном сайте методической службы муниципального образования</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нормативных документов (Приказы, письма, нормативные акты, положения и пр. Минпросвещения России, МОНМ РК, ГБОУ ДПО РК КРИППО, ГКУ РК ЦОМКО, органов управления образованием, методических служб муниципальных районов и городских округов</w:t>
                  </w:r>
                </w:p>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Республики Крым)</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 xml:space="preserve">Наличие итоговой справки о мониторинге сайтов </w:t>
                  </w:r>
                  <w:r w:rsidR="00DC2744">
                    <w:rPr>
                      <w:rFonts w:ascii="Times New Roman" w:hAnsi="Times New Roman" w:cs="Times New Roman"/>
                      <w:sz w:val="24"/>
                      <w:szCs w:val="24"/>
                    </w:rPr>
                    <w:t>общеобразовательных организаций (далее – ОО РК)</w:t>
                  </w:r>
                  <w:r w:rsidRPr="00110E05">
                    <w:rPr>
                      <w:rFonts w:ascii="Times New Roman" w:hAnsi="Times New Roman" w:cs="Times New Roman"/>
                      <w:sz w:val="24"/>
                      <w:szCs w:val="24"/>
                    </w:rPr>
                    <w:t xml:space="preserve">, </w:t>
                  </w:r>
                  <w:r w:rsidRPr="00110E05">
                    <w:rPr>
                      <w:rFonts w:ascii="Times New Roman" w:hAnsi="Times New Roman" w:cs="Times New Roman"/>
                      <w:sz w:val="24"/>
                      <w:szCs w:val="24"/>
                    </w:rPr>
                    <w:lastRenderedPageBreak/>
                    <w:t>содержащей краткий анализ, выводы и адресные рекомендации</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lastRenderedPageBreak/>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lastRenderedPageBreak/>
                    <w:t>Наличие информационного сопровождения мероприятий по формированию функциональной грамотности в муниципальном образовании</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 xml:space="preserve">Наличие информация о работе инновационных площадок </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информации для родителей обучающихся ОО муниципального образования</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информации для СМИ</w:t>
                  </w:r>
                  <w:r w:rsidR="002A2B08" w:rsidRPr="00110E05">
                    <w:rPr>
                      <w:rFonts w:ascii="Times New Roman" w:hAnsi="Times New Roman" w:cs="Times New Roman"/>
                      <w:sz w:val="24"/>
                      <w:szCs w:val="24"/>
                    </w:rPr>
                    <w:t xml:space="preserve"> по вопросам формирования и оценки функциональной грамотности обучающихся</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bl>
          <w:p w:rsidR="004A0A54" w:rsidRPr="00110E05" w:rsidRDefault="004A0A54" w:rsidP="00DC2744">
            <w:pPr>
              <w:spacing w:after="0" w:line="240" w:lineRule="auto"/>
              <w:ind w:left="720" w:hanging="697"/>
              <w:rPr>
                <w:rFonts w:ascii="Times New Roman" w:hAnsi="Times New Roman" w:cs="Times New Roman"/>
                <w:sz w:val="24"/>
                <w:szCs w:val="24"/>
              </w:rPr>
            </w:pPr>
          </w:p>
        </w:tc>
        <w:tc>
          <w:tcPr>
            <w:tcW w:w="2736" w:type="dxa"/>
          </w:tcPr>
          <w:p w:rsidR="00C97316" w:rsidRPr="00110E05" w:rsidRDefault="005E3622"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lastRenderedPageBreak/>
              <w:t>Ссылка на документ по итогам мониторинга на портале «Функциональная грамотность»</w:t>
            </w:r>
            <w:r w:rsidR="00BF6881" w:rsidRPr="00110E05">
              <w:rPr>
                <w:rFonts w:ascii="Times New Roman" w:hAnsi="Times New Roman" w:cs="Times New Roman"/>
                <w:sz w:val="24"/>
                <w:szCs w:val="24"/>
              </w:rPr>
              <w:t xml:space="preserve"> официального сайта</w:t>
            </w:r>
            <w:r w:rsidRPr="00110E05">
              <w:rPr>
                <w:rFonts w:ascii="Times New Roman" w:hAnsi="Times New Roman" w:cs="Times New Roman"/>
                <w:sz w:val="24"/>
                <w:szCs w:val="24"/>
              </w:rPr>
              <w:t xml:space="preserve"> 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Созданы региональные стажировочные (методические) площадки по отработке вопросов формирования и оценки функциональной грамотности на базе инновационных площадок</w:t>
            </w:r>
          </w:p>
        </w:tc>
        <w:tc>
          <w:tcPr>
            <w:tcW w:w="2736" w:type="dxa"/>
          </w:tcPr>
          <w:p w:rsidR="00C97316" w:rsidRPr="00110E05" w:rsidRDefault="003528CA"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w:t>
            </w:r>
            <w:r w:rsidR="00BF6881" w:rsidRPr="00110E05">
              <w:rPr>
                <w:rFonts w:ascii="Times New Roman" w:hAnsi="Times New Roman" w:cs="Times New Roman"/>
                <w:sz w:val="24"/>
                <w:szCs w:val="24"/>
              </w:rPr>
              <w:t xml:space="preserve">документы, размещенные на </w:t>
            </w:r>
            <w:r w:rsidRPr="00110E05">
              <w:rPr>
                <w:rFonts w:ascii="Times New Roman" w:hAnsi="Times New Roman" w:cs="Times New Roman"/>
                <w:sz w:val="24"/>
                <w:szCs w:val="24"/>
              </w:rPr>
              <w:t xml:space="preserve"> официально</w:t>
            </w:r>
            <w:r w:rsidR="00BF6881" w:rsidRPr="00110E05">
              <w:rPr>
                <w:rFonts w:ascii="Times New Roman" w:hAnsi="Times New Roman" w:cs="Times New Roman"/>
                <w:sz w:val="24"/>
                <w:szCs w:val="24"/>
              </w:rPr>
              <w:t>м</w:t>
            </w:r>
            <w:r w:rsidRPr="00110E05">
              <w:rPr>
                <w:rFonts w:ascii="Times New Roman" w:hAnsi="Times New Roman" w:cs="Times New Roman"/>
                <w:sz w:val="24"/>
                <w:szCs w:val="24"/>
              </w:rPr>
              <w:t xml:space="preserve"> сайт</w:t>
            </w:r>
            <w:r w:rsidR="00BF6881" w:rsidRPr="00110E05">
              <w:rPr>
                <w:rFonts w:ascii="Times New Roman" w:hAnsi="Times New Roman" w:cs="Times New Roman"/>
                <w:sz w:val="24"/>
                <w:szCs w:val="24"/>
              </w:rPr>
              <w:t xml:space="preserve">е </w:t>
            </w:r>
            <w:r w:rsidRPr="00110E05">
              <w:rPr>
                <w:rFonts w:ascii="Times New Roman" w:hAnsi="Times New Roman" w:cs="Times New Roman"/>
                <w:sz w:val="24"/>
                <w:szCs w:val="24"/>
              </w:rPr>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 контроль проведения мероприятий по организации стажировок в образовательных организациях, имеющих положительный опыт формирования и оценки функциональной грамотности</w:t>
            </w:r>
          </w:p>
        </w:tc>
        <w:tc>
          <w:tcPr>
            <w:tcW w:w="2736" w:type="dxa"/>
          </w:tcPr>
          <w:p w:rsidR="00C97316" w:rsidRPr="00110E05" w:rsidRDefault="0099766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Анализ информации, размещенной на официальных сайтах муниципальных методических служб, ОО РК </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Проведены практико-ориентированные курсы повышения квалификации учителей по вопросам формирования и оценки функциональной грамотности обучающихся</w:t>
            </w:r>
          </w:p>
        </w:tc>
        <w:tc>
          <w:tcPr>
            <w:tcW w:w="2736" w:type="dxa"/>
          </w:tcPr>
          <w:p w:rsidR="00C97316"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w:t>
            </w:r>
            <w:r w:rsidR="00BF6881" w:rsidRPr="00110E05">
              <w:rPr>
                <w:rFonts w:ascii="Times New Roman" w:hAnsi="Times New Roman" w:cs="Times New Roman"/>
                <w:sz w:val="24"/>
                <w:szCs w:val="24"/>
              </w:rPr>
              <w:t xml:space="preserve"> приказ МОНМ «П</w:t>
            </w:r>
            <w:r w:rsidR="00997667" w:rsidRPr="00110E05">
              <w:rPr>
                <w:rFonts w:ascii="Times New Roman" w:hAnsi="Times New Roman" w:cs="Times New Roman"/>
                <w:sz w:val="24"/>
                <w:szCs w:val="24"/>
              </w:rPr>
              <w:t xml:space="preserve">лан-график реализации </w:t>
            </w:r>
            <w:r w:rsidRPr="00110E05">
              <w:rPr>
                <w:rFonts w:ascii="Times New Roman" w:hAnsi="Times New Roman" w:cs="Times New Roman"/>
                <w:sz w:val="24"/>
                <w:szCs w:val="24"/>
              </w:rPr>
              <w:t>ДПП ПК</w:t>
            </w:r>
            <w:r w:rsidR="00997667" w:rsidRPr="00110E05">
              <w:rPr>
                <w:rFonts w:ascii="Times New Roman" w:hAnsi="Times New Roman" w:cs="Times New Roman"/>
                <w:sz w:val="24"/>
                <w:szCs w:val="24"/>
              </w:rPr>
              <w:t xml:space="preserve"> руководящих и педагогических кадров организаций, осуществляющих образовательную деятельность на территории Республики Крым  в 20</w:t>
            </w:r>
            <w:r w:rsidR="00BF6881" w:rsidRPr="00110E05">
              <w:rPr>
                <w:rFonts w:ascii="Times New Roman" w:hAnsi="Times New Roman" w:cs="Times New Roman"/>
                <w:sz w:val="24"/>
                <w:szCs w:val="24"/>
              </w:rPr>
              <w:t>___</w:t>
            </w:r>
            <w:r w:rsidR="00997667" w:rsidRPr="00110E05">
              <w:rPr>
                <w:rFonts w:ascii="Times New Roman" w:hAnsi="Times New Roman" w:cs="Times New Roman"/>
                <w:sz w:val="24"/>
                <w:szCs w:val="24"/>
              </w:rPr>
              <w:t xml:space="preserve"> году</w:t>
            </w:r>
            <w:r w:rsidR="00BF6881" w:rsidRPr="00110E05">
              <w:rPr>
                <w:rFonts w:ascii="Times New Roman" w:hAnsi="Times New Roman" w:cs="Times New Roman"/>
                <w:sz w:val="24"/>
                <w:szCs w:val="24"/>
              </w:rPr>
              <w:t>»</w:t>
            </w:r>
          </w:p>
        </w:tc>
      </w:tr>
      <w:tr w:rsidR="00C97316" w:rsidRPr="00110E05" w:rsidTr="00DC2744">
        <w:tc>
          <w:tcPr>
            <w:tcW w:w="684" w:type="dxa"/>
          </w:tcPr>
          <w:p w:rsidR="00C97316" w:rsidRPr="00DC2744" w:rsidRDefault="00C97316" w:rsidP="00801CB1">
            <w:pPr>
              <w:pStyle w:val="a4"/>
              <w:numPr>
                <w:ilvl w:val="0"/>
                <w:numId w:val="31"/>
              </w:numPr>
              <w:spacing w:after="0" w:line="240" w:lineRule="auto"/>
              <w:jc w:val="both"/>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Осуществлен контроль организации наставничества с целью повышения профессионального уровня учителей по вопросам формирования функциональной грамотности обучающихся</w:t>
            </w:r>
          </w:p>
        </w:tc>
        <w:tc>
          <w:tcPr>
            <w:tcW w:w="2736" w:type="dxa"/>
          </w:tcPr>
          <w:p w:rsidR="00C97316"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муниципальных методических служб, ОО РК</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Осуществляется деятельность региональных учебно-методических объединений и ассоциаций — учителей-предметников</w:t>
            </w:r>
          </w:p>
        </w:tc>
        <w:tc>
          <w:tcPr>
            <w:tcW w:w="2736" w:type="dxa"/>
          </w:tcPr>
          <w:p w:rsidR="00C97316" w:rsidRPr="00110E05" w:rsidRDefault="00BF688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портал официального сайта  ГБОУ ДРО РК КРИППО «Ассамблея учителей Республики Крым»</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Проведены региональные образовательные </w:t>
            </w:r>
            <w:r w:rsidRPr="00110E05">
              <w:rPr>
                <w:rFonts w:ascii="Times New Roman" w:hAnsi="Times New Roman" w:cs="Times New Roman"/>
                <w:sz w:val="24"/>
                <w:szCs w:val="24"/>
              </w:rPr>
              <w:lastRenderedPageBreak/>
              <w:t>мероприятия в различных формах: конференции, мастер-классы, тренинги, круглые столы и пр.</w:t>
            </w:r>
          </w:p>
        </w:tc>
        <w:tc>
          <w:tcPr>
            <w:tcW w:w="2736" w:type="dxa"/>
          </w:tcPr>
          <w:p w:rsidR="007737EC" w:rsidRPr="00110E05" w:rsidRDefault="007737EC" w:rsidP="00110E05">
            <w:pPr>
              <w:shd w:val="clear" w:color="auto" w:fill="FFFFFF"/>
              <w:spacing w:after="0" w:line="240" w:lineRule="auto"/>
              <w:rPr>
                <w:rFonts w:ascii="Times New Roman" w:hAnsi="Times New Roman" w:cs="Times New Roman"/>
                <w:sz w:val="24"/>
                <w:szCs w:val="24"/>
              </w:rPr>
            </w:pPr>
            <w:r w:rsidRPr="00110E05">
              <w:rPr>
                <w:rFonts w:ascii="Times New Roman" w:hAnsi="Times New Roman" w:cs="Times New Roman"/>
                <w:sz w:val="24"/>
                <w:szCs w:val="24"/>
              </w:rPr>
              <w:lastRenderedPageBreak/>
              <w:t xml:space="preserve">Ссылка на </w:t>
            </w:r>
            <w:r w:rsidRPr="00110E05">
              <w:rPr>
                <w:rFonts w:ascii="Times New Roman" w:hAnsi="Times New Roman" w:cs="Times New Roman"/>
                <w:sz w:val="24"/>
                <w:szCs w:val="24"/>
              </w:rPr>
              <w:lastRenderedPageBreak/>
              <w:t>размещенный на официальном сайте  ГБОУ Д</w:t>
            </w:r>
            <w:r w:rsidR="00666E13">
              <w:rPr>
                <w:rFonts w:ascii="Times New Roman" w:hAnsi="Times New Roman" w:cs="Times New Roman"/>
                <w:sz w:val="24"/>
                <w:szCs w:val="24"/>
              </w:rPr>
              <w:t>П</w:t>
            </w:r>
            <w:r w:rsidRPr="00110E05">
              <w:rPr>
                <w:rFonts w:ascii="Times New Roman" w:hAnsi="Times New Roman" w:cs="Times New Roman"/>
                <w:sz w:val="24"/>
                <w:szCs w:val="24"/>
              </w:rPr>
              <w:t xml:space="preserve">О РК КРИППО Приказ МОНМ  </w:t>
            </w:r>
          </w:p>
          <w:p w:rsidR="007737EC" w:rsidRPr="00110E05" w:rsidRDefault="007737EC" w:rsidP="00110E05">
            <w:pPr>
              <w:shd w:val="clear" w:color="auto" w:fill="FFFFFF"/>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 проведении организационно-методических мероприятий ГБОУ ДПО РК КРИППО в  20___ году (план-график, приказ)</w:t>
            </w:r>
            <w:r w:rsidR="00BF6881" w:rsidRPr="00110E05">
              <w:rPr>
                <w:rFonts w:ascii="Times New Roman" w:hAnsi="Times New Roman" w:cs="Times New Roman"/>
                <w:sz w:val="24"/>
                <w:szCs w:val="24"/>
              </w:rPr>
              <w:t>, планы мероприятий, итоговые материалы</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 контроль информационно-просветительской работы с родителями, СМИ, общественностью по вопросам формирования и оценки функциональной грамотности обучающихся</w:t>
            </w:r>
          </w:p>
        </w:tc>
        <w:tc>
          <w:tcPr>
            <w:tcW w:w="2736"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муниципальных методических служб, ОО РК</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Подготовлен банк видеоматериалов по формированию функциональной грамотности в помощь учителю, обучающемуся, родителю</w:t>
            </w:r>
          </w:p>
        </w:tc>
        <w:tc>
          <w:tcPr>
            <w:tcW w:w="2736" w:type="dxa"/>
          </w:tcPr>
          <w:p w:rsidR="007737EC" w:rsidRPr="00110E05" w:rsidRDefault="007737EC" w:rsidP="00666E13">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банк видеоматериал</w:t>
            </w:r>
            <w:r w:rsidR="00666E13">
              <w:rPr>
                <w:rFonts w:ascii="Times New Roman" w:hAnsi="Times New Roman" w:cs="Times New Roman"/>
                <w:sz w:val="24"/>
                <w:szCs w:val="24"/>
              </w:rPr>
              <w:t>ов на портале официального сайт</w:t>
            </w:r>
            <w:r w:rsidRPr="00110E05">
              <w:rPr>
                <w:rFonts w:ascii="Times New Roman" w:hAnsi="Times New Roman" w:cs="Times New Roman"/>
                <w:sz w:val="24"/>
                <w:szCs w:val="24"/>
              </w:rPr>
              <w:t xml:space="preserve"> ГБОУ ДПО РК КРИППО</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Проведены региональные массовые мероприятия для обучающихся (недели функциональной грамотности)</w:t>
            </w:r>
          </w:p>
        </w:tc>
        <w:tc>
          <w:tcPr>
            <w:tcW w:w="2736"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муниципальных методических служб, ОО РК</w:t>
            </w:r>
            <w:r w:rsidR="00C43A07" w:rsidRPr="00110E05">
              <w:rPr>
                <w:rFonts w:ascii="Times New Roman" w:hAnsi="Times New Roman" w:cs="Times New Roman"/>
                <w:sz w:val="24"/>
                <w:szCs w:val="24"/>
              </w:rPr>
              <w:t>. Ссылка на итоговые отчеты методических служб муниципальных образований</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 региональный конкурс видеороликов «Класс функциональной грамотности» среди образовательных организаций Республики Крым</w:t>
            </w:r>
          </w:p>
        </w:tc>
        <w:tc>
          <w:tcPr>
            <w:tcW w:w="2736"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итоговый приказ регионального этапа конкурса, размещенны</w:t>
            </w:r>
            <w:r w:rsidR="00C43A07" w:rsidRPr="00110E05">
              <w:rPr>
                <w:rFonts w:ascii="Times New Roman" w:hAnsi="Times New Roman" w:cs="Times New Roman"/>
                <w:sz w:val="24"/>
                <w:szCs w:val="24"/>
              </w:rPr>
              <w:t>й</w:t>
            </w:r>
            <w:r w:rsidRPr="00110E05">
              <w:rPr>
                <w:rFonts w:ascii="Times New Roman" w:hAnsi="Times New Roman" w:cs="Times New Roman"/>
                <w:sz w:val="24"/>
                <w:szCs w:val="24"/>
              </w:rPr>
              <w:t xml:space="preserve"> на официальном сайте  ГБОУ ДПО РК КРИППО</w:t>
            </w:r>
          </w:p>
        </w:tc>
      </w:tr>
    </w:tbl>
    <w:p w:rsidR="0004102E" w:rsidRPr="00914FF9" w:rsidRDefault="0004102E" w:rsidP="00914FF9">
      <w:pPr>
        <w:pStyle w:val="3"/>
        <w:numPr>
          <w:ilvl w:val="2"/>
          <w:numId w:val="1"/>
        </w:numPr>
        <w:spacing w:line="240" w:lineRule="auto"/>
        <w:rPr>
          <w:rFonts w:ascii="Times New Roman" w:hAnsi="Times New Roman" w:cs="Times New Roman"/>
          <w:b/>
          <w:color w:val="auto"/>
        </w:rPr>
      </w:pPr>
      <w:bookmarkStart w:id="18" w:name="_Toc176864479"/>
      <w:r w:rsidRPr="00914FF9">
        <w:rPr>
          <w:rFonts w:ascii="Times New Roman" w:hAnsi="Times New Roman" w:cs="Times New Roman"/>
          <w:b/>
          <w:color w:val="auto"/>
        </w:rPr>
        <w:t>Показатели для оценки системы работы муниципального образования по формированию функциональной грамотности обучающихся общеобразовательных организаций Республики Крым</w:t>
      </w:r>
      <w:bookmarkEnd w:id="18"/>
    </w:p>
    <w:p w:rsidR="0004102E" w:rsidRPr="00914FF9" w:rsidRDefault="0004102E" w:rsidP="00914FF9">
      <w:pPr>
        <w:spacing w:after="0" w:line="240" w:lineRule="auto"/>
        <w:ind w:left="357" w:firstLine="709"/>
        <w:jc w:val="both"/>
        <w:rPr>
          <w:rFonts w:ascii="Times New Roman" w:hAnsi="Times New Roman" w:cs="Times New Roman"/>
          <w:sz w:val="24"/>
          <w:szCs w:val="24"/>
        </w:rPr>
      </w:pPr>
      <w:r w:rsidRPr="00914FF9">
        <w:rPr>
          <w:rFonts w:ascii="Times New Roman" w:hAnsi="Times New Roman" w:cs="Times New Roman"/>
          <w:sz w:val="24"/>
          <w:szCs w:val="24"/>
        </w:rPr>
        <w:t>Чек-лист. Показатели организационно-управленческой деятельности муниципальных координаторов Республики Крым по формированию функциональной грамотности обучающихся</w:t>
      </w:r>
    </w:p>
    <w:tbl>
      <w:tblPr>
        <w:tblStyle w:val="a3"/>
        <w:tblW w:w="0" w:type="auto"/>
        <w:tblInd w:w="-113" w:type="dxa"/>
        <w:tblLook w:val="04A0"/>
      </w:tblPr>
      <w:tblGrid>
        <w:gridCol w:w="703"/>
        <w:gridCol w:w="5642"/>
        <w:gridCol w:w="2972"/>
      </w:tblGrid>
      <w:tr w:rsidR="00C43A07" w:rsidRPr="00110E05" w:rsidTr="00DC2744">
        <w:tc>
          <w:tcPr>
            <w:tcW w:w="703"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п/п</w:t>
            </w:r>
          </w:p>
        </w:tc>
        <w:tc>
          <w:tcPr>
            <w:tcW w:w="5642" w:type="dxa"/>
          </w:tcPr>
          <w:p w:rsidR="00C43A07" w:rsidRPr="00110E05" w:rsidRDefault="00C43A07"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Мероприятие</w:t>
            </w:r>
          </w:p>
        </w:tc>
        <w:tc>
          <w:tcPr>
            <w:tcW w:w="2972" w:type="dxa"/>
          </w:tcPr>
          <w:p w:rsidR="00C43A07" w:rsidRPr="00110E05" w:rsidRDefault="00C43A07"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Отметка об исполнении</w:t>
            </w:r>
          </w:p>
          <w:p w:rsidR="00C43A07" w:rsidRPr="00110E05" w:rsidRDefault="00C43A07"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Ссылка на документ</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Сформирована схема (алгоритм, процесс) </w:t>
            </w:r>
            <w:r w:rsidRPr="00110E05">
              <w:rPr>
                <w:rFonts w:ascii="Times New Roman" w:hAnsi="Times New Roman" w:cs="Times New Roman"/>
                <w:sz w:val="24"/>
                <w:szCs w:val="24"/>
              </w:rPr>
              <w:lastRenderedPageBreak/>
              <w:t>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функциональной грамотности (учебным предметам)</w:t>
            </w:r>
          </w:p>
        </w:tc>
        <w:tc>
          <w:tcPr>
            <w:tcW w:w="2972" w:type="dxa"/>
          </w:tcPr>
          <w:p w:rsidR="00C43A07" w:rsidRPr="00110E05" w:rsidRDefault="00C43A07" w:rsidP="00DC2744">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lastRenderedPageBreak/>
              <w:t xml:space="preserve">Ссылка на документ на </w:t>
            </w:r>
            <w:r w:rsidRPr="00110E05">
              <w:rPr>
                <w:rFonts w:ascii="Times New Roman" w:hAnsi="Times New Roman" w:cs="Times New Roman"/>
                <w:sz w:val="24"/>
                <w:szCs w:val="24"/>
              </w:rPr>
              <w:lastRenderedPageBreak/>
              <w:t>портале (в разделе)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 и утвержден муниципальный план мероприятий по формированию функциональной грамотности обучающихся</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 на портале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C17266">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Разработана муниципальная нормативн</w:t>
            </w:r>
            <w:r w:rsidR="00C17266">
              <w:rPr>
                <w:rFonts w:ascii="Times New Roman" w:hAnsi="Times New Roman" w:cs="Times New Roman"/>
                <w:sz w:val="24"/>
                <w:szCs w:val="24"/>
              </w:rPr>
              <w:t xml:space="preserve">ая </w:t>
            </w:r>
            <w:r w:rsidRPr="00110E05">
              <w:rPr>
                <w:rFonts w:ascii="Times New Roman" w:hAnsi="Times New Roman" w:cs="Times New Roman"/>
                <w:sz w:val="24"/>
                <w:szCs w:val="24"/>
              </w:rPr>
              <w:t>правовая база</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рубрику «Нормативная база» портала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F35084"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Подготов</w:t>
            </w:r>
            <w:r w:rsidR="00966C35" w:rsidRPr="00110E05">
              <w:rPr>
                <w:rFonts w:ascii="Times New Roman" w:hAnsi="Times New Roman" w:cs="Times New Roman"/>
                <w:sz w:val="24"/>
                <w:szCs w:val="24"/>
              </w:rPr>
              <w:t>лены</w:t>
            </w:r>
            <w:r w:rsidRPr="00110E05">
              <w:rPr>
                <w:rFonts w:ascii="Times New Roman" w:hAnsi="Times New Roman" w:cs="Times New Roman"/>
                <w:sz w:val="24"/>
                <w:szCs w:val="24"/>
              </w:rPr>
              <w:t xml:space="preserve"> выступлени</w:t>
            </w:r>
            <w:r w:rsidR="00966C35" w:rsidRPr="00110E05">
              <w:rPr>
                <w:rFonts w:ascii="Times New Roman" w:hAnsi="Times New Roman" w:cs="Times New Roman"/>
                <w:sz w:val="24"/>
                <w:szCs w:val="24"/>
              </w:rPr>
              <w:t>я</w:t>
            </w:r>
            <w:r w:rsidRPr="00110E05">
              <w:rPr>
                <w:rFonts w:ascii="Times New Roman" w:hAnsi="Times New Roman" w:cs="Times New Roman"/>
                <w:sz w:val="24"/>
                <w:szCs w:val="24"/>
              </w:rPr>
              <w:t xml:space="preserve"> от муниципальногообразования на еженедельных </w:t>
            </w:r>
            <w:r w:rsidR="00966C35" w:rsidRPr="00110E05">
              <w:rPr>
                <w:rFonts w:ascii="Times New Roman" w:hAnsi="Times New Roman" w:cs="Times New Roman"/>
                <w:sz w:val="24"/>
                <w:szCs w:val="24"/>
              </w:rPr>
              <w:t>мероприятиях региональных и муниципальных координаторов по обмену опытом по формированию функциональной грамотности обучающихся ОО РК в соответствии с утвержденным графиком</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w:t>
            </w:r>
            <w:r w:rsidR="00966C35" w:rsidRPr="00110E05">
              <w:rPr>
                <w:rFonts w:ascii="Times New Roman" w:hAnsi="Times New Roman" w:cs="Times New Roman"/>
                <w:sz w:val="24"/>
                <w:szCs w:val="24"/>
              </w:rPr>
              <w:t xml:space="preserve">подготовленные </w:t>
            </w:r>
            <w:r w:rsidRPr="00110E05">
              <w:rPr>
                <w:rFonts w:ascii="Times New Roman" w:hAnsi="Times New Roman" w:cs="Times New Roman"/>
                <w:sz w:val="24"/>
                <w:szCs w:val="24"/>
              </w:rPr>
              <w:t xml:space="preserve">материалы на портале «Функциональная грамотность» </w:t>
            </w:r>
            <w:r w:rsidR="00966C35" w:rsidRPr="00110E05">
              <w:rPr>
                <w:rFonts w:ascii="Times New Roman" w:hAnsi="Times New Roman" w:cs="Times New Roman"/>
                <w:sz w:val="24"/>
                <w:szCs w:val="24"/>
              </w:rPr>
              <w:t>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Разработаны методические рекомендации, ориентированные на формирование и оценку функциональной грамотности обучающихся образовательных организаций муниципального образования Республики Крым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методические рекомендации муниципальных координаторов на портале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Разработана и внедрена муниципальная  модель мониторинга сформированности функциональной грамотности обучающихся      </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w:t>
            </w:r>
            <w:r w:rsidR="00F35084" w:rsidRPr="00110E05">
              <w:rPr>
                <w:rFonts w:ascii="Times New Roman" w:hAnsi="Times New Roman" w:cs="Times New Roman"/>
                <w:sz w:val="24"/>
                <w:szCs w:val="24"/>
              </w:rPr>
              <w:t xml:space="preserve"> на материалы </w:t>
            </w:r>
            <w:r w:rsidRPr="00110E05">
              <w:rPr>
                <w:rFonts w:ascii="Times New Roman" w:hAnsi="Times New Roman" w:cs="Times New Roman"/>
                <w:sz w:val="24"/>
                <w:szCs w:val="24"/>
              </w:rPr>
              <w:t>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Разработана и внедрена </w:t>
            </w:r>
            <w:r w:rsidR="00F35084" w:rsidRPr="00110E05">
              <w:rPr>
                <w:rFonts w:ascii="Times New Roman" w:hAnsi="Times New Roman" w:cs="Times New Roman"/>
                <w:sz w:val="24"/>
                <w:szCs w:val="24"/>
              </w:rPr>
              <w:t>муниципальная</w:t>
            </w:r>
            <w:r w:rsidRPr="00110E05">
              <w:rPr>
                <w:rFonts w:ascii="Times New Roman" w:hAnsi="Times New Roman" w:cs="Times New Roman"/>
                <w:sz w:val="24"/>
                <w:szCs w:val="24"/>
              </w:rPr>
              <w:t xml:space="preserve"> модель мониторинга информационных ресурсов образовательных организаций по плану:</w:t>
            </w:r>
          </w:p>
          <w:tbl>
            <w:tblPr>
              <w:tblStyle w:val="a3"/>
              <w:tblW w:w="0" w:type="auto"/>
              <w:tblLook w:val="04A0"/>
            </w:tblPr>
            <w:tblGrid>
              <w:gridCol w:w="4365"/>
              <w:gridCol w:w="1051"/>
            </w:tblGrid>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 xml:space="preserve">Наличие раздела «Функциональная грамотность» на официальном сайте </w:t>
                  </w:r>
                  <w:r w:rsidR="00F35084" w:rsidRPr="00110E05">
                    <w:rPr>
                      <w:rFonts w:ascii="Times New Roman" w:hAnsi="Times New Roman" w:cs="Times New Roman"/>
                      <w:sz w:val="24"/>
                      <w:szCs w:val="24"/>
                    </w:rPr>
                    <w:t>ОО</w:t>
                  </w:r>
                  <w:r w:rsidRPr="00110E05">
                    <w:rPr>
                      <w:rFonts w:ascii="Times New Roman" w:hAnsi="Times New Roman" w:cs="Times New Roman"/>
                      <w:sz w:val="24"/>
                      <w:szCs w:val="24"/>
                    </w:rPr>
                    <w:t xml:space="preserve"> муниципального образования;</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Да/Нет </w:t>
                  </w:r>
                </w:p>
              </w:tc>
            </w:tr>
            <w:tr w:rsidR="00C43A07" w:rsidRPr="00110E05" w:rsidTr="00F35084">
              <w:trPr>
                <w:trHeight w:val="1393"/>
              </w:trPr>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lastRenderedPageBreak/>
                    <w:t xml:space="preserve">Наличие рубрики «Нормативная база» на официальном сайте </w:t>
                  </w:r>
                  <w:r w:rsidR="00F35084" w:rsidRPr="00110E05">
                    <w:rPr>
                      <w:rFonts w:ascii="Times New Roman" w:hAnsi="Times New Roman" w:cs="Times New Roman"/>
                      <w:sz w:val="24"/>
                      <w:szCs w:val="24"/>
                    </w:rPr>
                    <w:t>ОО</w:t>
                  </w:r>
                  <w:r w:rsidRPr="00110E05">
                    <w:rPr>
                      <w:rFonts w:ascii="Times New Roman" w:hAnsi="Times New Roman" w:cs="Times New Roman"/>
                      <w:sz w:val="24"/>
                      <w:szCs w:val="24"/>
                    </w:rPr>
                    <w:t xml:space="preserve"> муниципального образования</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нормативных документов (</w:t>
                  </w:r>
                  <w:r w:rsidR="00DC2744">
                    <w:rPr>
                      <w:rFonts w:ascii="Times New Roman" w:hAnsi="Times New Roman" w:cs="Times New Roman"/>
                      <w:sz w:val="24"/>
                      <w:szCs w:val="24"/>
                    </w:rPr>
                    <w:t>п</w:t>
                  </w:r>
                  <w:r w:rsidRPr="00110E05">
                    <w:rPr>
                      <w:rFonts w:ascii="Times New Roman" w:hAnsi="Times New Roman" w:cs="Times New Roman"/>
                      <w:sz w:val="24"/>
                      <w:szCs w:val="24"/>
                    </w:rPr>
                    <w:t>риказы, письма, нормативные акты, положения и пр. Минпросвещения России, МОНМ РК, ГБОУ ДПО РК КРИППО, ГКУ РК ЦОМКО, органов управления образованием, методических служб</w:t>
                  </w:r>
                  <w:r w:rsidR="00F35084" w:rsidRPr="00110E05">
                    <w:rPr>
                      <w:rFonts w:ascii="Times New Roman" w:hAnsi="Times New Roman" w:cs="Times New Roman"/>
                      <w:sz w:val="24"/>
                      <w:szCs w:val="24"/>
                    </w:rPr>
                    <w:t>, ОО</w:t>
                  </w:r>
                  <w:r w:rsidRPr="00110E05">
                    <w:rPr>
                      <w:rFonts w:ascii="Times New Roman" w:hAnsi="Times New Roman" w:cs="Times New Roman"/>
                      <w:sz w:val="24"/>
                      <w:szCs w:val="24"/>
                    </w:rPr>
                    <w:t xml:space="preserve"> муниципальных районов и городских округов</w:t>
                  </w:r>
                </w:p>
                <w:p w:rsidR="00C43A07" w:rsidRPr="00110E05" w:rsidRDefault="00C43A07" w:rsidP="00110E05">
                  <w:pPr>
                    <w:pStyle w:val="a4"/>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Республики Крым)</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F35084"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информационного сопровождения мероприятий по формированию функциональной грамотности в ОО</w:t>
                  </w:r>
                </w:p>
              </w:tc>
              <w:tc>
                <w:tcPr>
                  <w:tcW w:w="1058" w:type="dxa"/>
                </w:tcPr>
                <w:p w:rsidR="00C43A07" w:rsidRPr="00110E05" w:rsidRDefault="00F35084"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F35084"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информация о работе инновационных площадок (если ОО является инновационной площадкой)</w:t>
                  </w:r>
                </w:p>
              </w:tc>
              <w:tc>
                <w:tcPr>
                  <w:tcW w:w="1058" w:type="dxa"/>
                </w:tcPr>
                <w:p w:rsidR="00C43A07" w:rsidRPr="00110E05" w:rsidRDefault="00F35084"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информации для родителей обучающихся ОО муниципального образования</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 xml:space="preserve">Наличие информации для СМИ по вопросам формирования и оценки функциональной грамотности обучающихся </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bl>
          <w:p w:rsidR="00C43A07" w:rsidRPr="00110E05" w:rsidRDefault="00C43A07" w:rsidP="00110E05">
            <w:pPr>
              <w:spacing w:after="0" w:line="240" w:lineRule="auto"/>
              <w:rPr>
                <w:rFonts w:ascii="Times New Roman" w:hAnsi="Times New Roman" w:cs="Times New Roman"/>
                <w:sz w:val="24"/>
                <w:szCs w:val="24"/>
              </w:rPr>
            </w:pP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lastRenderedPageBreak/>
              <w:t xml:space="preserve">Ссылка на документ по итогам мониторинга на портале «Функциональная грамотность» </w:t>
            </w:r>
            <w:r w:rsidR="00F35084" w:rsidRPr="00110E05">
              <w:rPr>
                <w:rFonts w:ascii="Times New Roman" w:hAnsi="Times New Roman" w:cs="Times New Roman"/>
                <w:sz w:val="24"/>
                <w:szCs w:val="24"/>
              </w:rPr>
              <w:t xml:space="preserve">официального сайта методической службы </w:t>
            </w:r>
            <w:r w:rsidR="00F35084" w:rsidRPr="00110E05">
              <w:rPr>
                <w:rFonts w:ascii="Times New Roman" w:hAnsi="Times New Roman" w:cs="Times New Roman"/>
                <w:sz w:val="24"/>
                <w:szCs w:val="24"/>
              </w:rPr>
              <w:lastRenderedPageBreak/>
              <w:t>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Созданы стажировочные (методические) площадки по отработке вопросов формирования и оценки функциональной грамотности на базе инновационных площадок</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w:t>
            </w:r>
            <w:r w:rsidR="00966C35" w:rsidRPr="00110E05">
              <w:rPr>
                <w:rFonts w:ascii="Times New Roman" w:hAnsi="Times New Roman" w:cs="Times New Roman"/>
                <w:sz w:val="24"/>
                <w:szCs w:val="24"/>
              </w:rPr>
              <w:t xml:space="preserve"> на </w:t>
            </w:r>
            <w:r w:rsidRPr="00110E05">
              <w:rPr>
                <w:rFonts w:ascii="Times New Roman" w:hAnsi="Times New Roman" w:cs="Times New Roman"/>
                <w:sz w:val="24"/>
                <w:szCs w:val="24"/>
              </w:rPr>
              <w:t xml:space="preserve"> документы, размещенные на  официальном сайте </w:t>
            </w:r>
            <w:r w:rsidR="00966C35" w:rsidRPr="00110E05">
              <w:rPr>
                <w:rFonts w:ascii="Times New Roman" w:hAnsi="Times New Roman" w:cs="Times New Roman"/>
                <w:sz w:val="24"/>
                <w:szCs w:val="24"/>
              </w:rPr>
              <w:t>ОО – инновационных площадок</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w:t>
            </w:r>
            <w:r w:rsidR="00966C35" w:rsidRPr="00110E05">
              <w:rPr>
                <w:rFonts w:ascii="Times New Roman" w:hAnsi="Times New Roman" w:cs="Times New Roman"/>
                <w:sz w:val="24"/>
                <w:szCs w:val="24"/>
              </w:rPr>
              <w:t>о</w:t>
            </w:r>
            <w:r w:rsidRPr="00110E05">
              <w:rPr>
                <w:rFonts w:ascii="Times New Roman" w:hAnsi="Times New Roman" w:cs="Times New Roman"/>
                <w:sz w:val="24"/>
                <w:szCs w:val="24"/>
              </w:rPr>
              <w:t xml:space="preserve"> проведени</w:t>
            </w:r>
            <w:r w:rsidR="00966C35" w:rsidRPr="00110E05">
              <w:rPr>
                <w:rFonts w:ascii="Times New Roman" w:hAnsi="Times New Roman" w:cs="Times New Roman"/>
                <w:sz w:val="24"/>
                <w:szCs w:val="24"/>
              </w:rPr>
              <w:t>е</w:t>
            </w:r>
            <w:r w:rsidRPr="00110E05">
              <w:rPr>
                <w:rFonts w:ascii="Times New Roman" w:hAnsi="Times New Roman" w:cs="Times New Roman"/>
                <w:sz w:val="24"/>
                <w:szCs w:val="24"/>
              </w:rPr>
              <w:t xml:space="preserve"> стажировок в образовательных организациях, имеющих положительный опыт формирования и оценки функциональной грамотности</w:t>
            </w:r>
          </w:p>
        </w:tc>
        <w:tc>
          <w:tcPr>
            <w:tcW w:w="2972" w:type="dxa"/>
          </w:tcPr>
          <w:p w:rsidR="00C43A07" w:rsidRPr="00110E05" w:rsidRDefault="00966C35"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документы, размещенные на  официальном сайтемуниципальной методической службы, ОО</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jc w:val="both"/>
              <w:rPr>
                <w:rFonts w:ascii="Times New Roman" w:hAnsi="Times New Roman" w:cs="Times New Roman"/>
                <w:sz w:val="24"/>
                <w:szCs w:val="24"/>
              </w:rPr>
            </w:pPr>
          </w:p>
        </w:tc>
        <w:tc>
          <w:tcPr>
            <w:tcW w:w="5642" w:type="dxa"/>
          </w:tcPr>
          <w:p w:rsidR="00C43A07" w:rsidRPr="00110E05" w:rsidRDefault="009E6CC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Организовано </w:t>
            </w:r>
            <w:r w:rsidR="00C43A07" w:rsidRPr="00110E05">
              <w:rPr>
                <w:rFonts w:ascii="Times New Roman" w:hAnsi="Times New Roman" w:cs="Times New Roman"/>
                <w:sz w:val="24"/>
                <w:szCs w:val="24"/>
              </w:rPr>
              <w:t>наставничеств</w:t>
            </w:r>
            <w:r w:rsidRPr="00110E05">
              <w:rPr>
                <w:rFonts w:ascii="Times New Roman" w:hAnsi="Times New Roman" w:cs="Times New Roman"/>
                <w:sz w:val="24"/>
                <w:szCs w:val="24"/>
              </w:rPr>
              <w:t>о</w:t>
            </w:r>
            <w:r w:rsidR="00C43A07" w:rsidRPr="00110E05">
              <w:rPr>
                <w:rFonts w:ascii="Times New Roman" w:hAnsi="Times New Roman" w:cs="Times New Roman"/>
                <w:sz w:val="24"/>
                <w:szCs w:val="24"/>
              </w:rPr>
              <w:t xml:space="preserve"> с целью повышения профессионального уровня учителей по вопросам формирования функциональной грамотности обучающихся</w:t>
            </w:r>
          </w:p>
        </w:tc>
        <w:tc>
          <w:tcPr>
            <w:tcW w:w="2972" w:type="dxa"/>
          </w:tcPr>
          <w:p w:rsidR="00C43A07" w:rsidRPr="00110E05" w:rsidRDefault="009E6CC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w:t>
            </w:r>
            <w:r w:rsidR="00C43A07" w:rsidRPr="00110E05">
              <w:rPr>
                <w:rFonts w:ascii="Times New Roman" w:hAnsi="Times New Roman" w:cs="Times New Roman"/>
                <w:sz w:val="24"/>
                <w:szCs w:val="24"/>
              </w:rPr>
              <w:t xml:space="preserve"> информаци</w:t>
            </w:r>
            <w:r w:rsidRPr="00110E05">
              <w:rPr>
                <w:rFonts w:ascii="Times New Roman" w:hAnsi="Times New Roman" w:cs="Times New Roman"/>
                <w:sz w:val="24"/>
                <w:szCs w:val="24"/>
              </w:rPr>
              <w:t>ю</w:t>
            </w:r>
            <w:r w:rsidR="00C43A07" w:rsidRPr="00110E05">
              <w:rPr>
                <w:rFonts w:ascii="Times New Roman" w:hAnsi="Times New Roman" w:cs="Times New Roman"/>
                <w:sz w:val="24"/>
                <w:szCs w:val="24"/>
              </w:rPr>
              <w:t>, размещенн</w:t>
            </w:r>
            <w:r w:rsidRPr="00110E05">
              <w:rPr>
                <w:rFonts w:ascii="Times New Roman" w:hAnsi="Times New Roman" w:cs="Times New Roman"/>
                <w:sz w:val="24"/>
                <w:szCs w:val="24"/>
              </w:rPr>
              <w:t>ую</w:t>
            </w:r>
            <w:r w:rsidR="00C43A07" w:rsidRPr="00110E05">
              <w:rPr>
                <w:rFonts w:ascii="Times New Roman" w:hAnsi="Times New Roman" w:cs="Times New Roman"/>
                <w:sz w:val="24"/>
                <w:szCs w:val="24"/>
              </w:rPr>
              <w:t xml:space="preserve"> на официальных сайтах муниципальных методических служб, ОО РК</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Осуществляется деятельность региональных учебно-методических объединений и ассоциаций — учителей-предметников</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w:t>
            </w:r>
            <w:r w:rsidR="009E6CC1" w:rsidRPr="00110E05">
              <w:rPr>
                <w:rFonts w:ascii="Times New Roman" w:hAnsi="Times New Roman" w:cs="Times New Roman"/>
                <w:sz w:val="24"/>
                <w:szCs w:val="24"/>
              </w:rPr>
              <w:t>информацию, размещенную на официальном сайте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Проведены </w:t>
            </w:r>
            <w:r w:rsidR="009E6CC1" w:rsidRPr="00110E05">
              <w:rPr>
                <w:rFonts w:ascii="Times New Roman" w:hAnsi="Times New Roman" w:cs="Times New Roman"/>
                <w:sz w:val="24"/>
                <w:szCs w:val="24"/>
              </w:rPr>
              <w:t>муниципальные</w:t>
            </w:r>
            <w:r w:rsidRPr="00110E05">
              <w:rPr>
                <w:rFonts w:ascii="Times New Roman" w:hAnsi="Times New Roman" w:cs="Times New Roman"/>
                <w:sz w:val="24"/>
                <w:szCs w:val="24"/>
              </w:rPr>
              <w:t xml:space="preserve"> образовательные </w:t>
            </w:r>
            <w:r w:rsidRPr="00110E05">
              <w:rPr>
                <w:rFonts w:ascii="Times New Roman" w:hAnsi="Times New Roman" w:cs="Times New Roman"/>
                <w:sz w:val="24"/>
                <w:szCs w:val="24"/>
              </w:rPr>
              <w:lastRenderedPageBreak/>
              <w:t>мероприятия в различных формах: конференции, мастер-классы, тренинги, круглые столы и пр.</w:t>
            </w:r>
          </w:p>
        </w:tc>
        <w:tc>
          <w:tcPr>
            <w:tcW w:w="2972" w:type="dxa"/>
          </w:tcPr>
          <w:p w:rsidR="00C43A07" w:rsidRPr="00110E05" w:rsidRDefault="009E6CC1" w:rsidP="00110E05">
            <w:pPr>
              <w:shd w:val="clear" w:color="auto" w:fill="FFFFFF"/>
              <w:spacing w:after="0" w:line="240" w:lineRule="auto"/>
              <w:rPr>
                <w:rFonts w:ascii="Times New Roman" w:hAnsi="Times New Roman" w:cs="Times New Roman"/>
                <w:sz w:val="24"/>
                <w:szCs w:val="24"/>
              </w:rPr>
            </w:pPr>
            <w:r w:rsidRPr="00110E05">
              <w:rPr>
                <w:rFonts w:ascii="Times New Roman" w:hAnsi="Times New Roman" w:cs="Times New Roman"/>
                <w:sz w:val="24"/>
                <w:szCs w:val="24"/>
              </w:rPr>
              <w:lastRenderedPageBreak/>
              <w:t xml:space="preserve">Ссылка на информацию, </w:t>
            </w:r>
            <w:r w:rsidRPr="00110E05">
              <w:rPr>
                <w:rFonts w:ascii="Times New Roman" w:hAnsi="Times New Roman" w:cs="Times New Roman"/>
                <w:sz w:val="24"/>
                <w:szCs w:val="24"/>
              </w:rPr>
              <w:lastRenderedPageBreak/>
              <w:t xml:space="preserve">размещенную на  официальном сайте методической службы муниципального образования </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 контроль информационно-просветительской работы с родителями, СМИ, общественностью по вопросам формирования и оценки функциональной грамотности обучающихся</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Анализ информации, размещенной на официальных сайтах ОО </w:t>
            </w:r>
            <w:r w:rsidR="009E6CC1" w:rsidRPr="00110E05">
              <w:rPr>
                <w:rFonts w:ascii="Times New Roman" w:hAnsi="Times New Roman" w:cs="Times New Roman"/>
                <w:sz w:val="24"/>
                <w:szCs w:val="24"/>
              </w:rPr>
              <w:t>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Подготовлен банк видеоматериалов по формированию функциональной грамотности в помощь учителю, обучающемуся, родителю</w:t>
            </w:r>
          </w:p>
        </w:tc>
        <w:tc>
          <w:tcPr>
            <w:tcW w:w="2972" w:type="dxa"/>
          </w:tcPr>
          <w:p w:rsidR="00C43A07" w:rsidRPr="00110E05" w:rsidRDefault="009E6CC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информацию (банк видеоматериалов), размещенную на  официальном сайте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Проведены региональные массовые мероприятия для обучающихся (недели функциональной грамотности)</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ОО РК. Ссылка на итоговы</w:t>
            </w:r>
            <w:r w:rsidR="009E6CC1" w:rsidRPr="00110E05">
              <w:rPr>
                <w:rFonts w:ascii="Times New Roman" w:hAnsi="Times New Roman" w:cs="Times New Roman"/>
                <w:sz w:val="24"/>
                <w:szCs w:val="24"/>
              </w:rPr>
              <w:t>й</w:t>
            </w:r>
            <w:r w:rsidRPr="00110E05">
              <w:rPr>
                <w:rFonts w:ascii="Times New Roman" w:hAnsi="Times New Roman" w:cs="Times New Roman"/>
                <w:sz w:val="24"/>
                <w:szCs w:val="24"/>
              </w:rPr>
              <w:t xml:space="preserve"> отчет</w:t>
            </w:r>
            <w:r w:rsidR="009E6CC1" w:rsidRPr="00110E05">
              <w:rPr>
                <w:rFonts w:ascii="Times New Roman" w:hAnsi="Times New Roman" w:cs="Times New Roman"/>
                <w:sz w:val="24"/>
                <w:szCs w:val="24"/>
              </w:rPr>
              <w:t xml:space="preserve"> методической</w:t>
            </w:r>
            <w:r w:rsidRPr="00110E05">
              <w:rPr>
                <w:rFonts w:ascii="Times New Roman" w:hAnsi="Times New Roman" w:cs="Times New Roman"/>
                <w:sz w:val="24"/>
                <w:szCs w:val="24"/>
              </w:rPr>
              <w:t xml:space="preserve"> служб</w:t>
            </w:r>
            <w:r w:rsidR="009E6CC1" w:rsidRPr="00110E05">
              <w:rPr>
                <w:rFonts w:ascii="Times New Roman" w:hAnsi="Times New Roman" w:cs="Times New Roman"/>
                <w:sz w:val="24"/>
                <w:szCs w:val="24"/>
              </w:rPr>
              <w:t>ы</w:t>
            </w:r>
            <w:r w:rsidRPr="00110E05">
              <w:rPr>
                <w:rFonts w:ascii="Times New Roman" w:hAnsi="Times New Roman" w:cs="Times New Roman"/>
                <w:sz w:val="24"/>
                <w:szCs w:val="24"/>
              </w:rPr>
              <w:t xml:space="preserve"> муниципальн</w:t>
            </w:r>
            <w:r w:rsidR="009E6CC1" w:rsidRPr="00110E05">
              <w:rPr>
                <w:rFonts w:ascii="Times New Roman" w:hAnsi="Times New Roman" w:cs="Times New Roman"/>
                <w:sz w:val="24"/>
                <w:szCs w:val="24"/>
              </w:rPr>
              <w:t>ого</w:t>
            </w:r>
            <w:r w:rsidRPr="00110E05">
              <w:rPr>
                <w:rFonts w:ascii="Times New Roman" w:hAnsi="Times New Roman" w:cs="Times New Roman"/>
                <w:sz w:val="24"/>
                <w:szCs w:val="24"/>
              </w:rPr>
              <w:t xml:space="preserve"> образовани</w:t>
            </w:r>
            <w:r w:rsidR="009E6CC1" w:rsidRPr="00110E05">
              <w:rPr>
                <w:rFonts w:ascii="Times New Roman" w:hAnsi="Times New Roman" w:cs="Times New Roman"/>
                <w:sz w:val="24"/>
                <w:szCs w:val="24"/>
              </w:rPr>
              <w:t>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Проведен </w:t>
            </w:r>
            <w:r w:rsidR="009E6CC1" w:rsidRPr="00110E05">
              <w:rPr>
                <w:rFonts w:ascii="Times New Roman" w:hAnsi="Times New Roman" w:cs="Times New Roman"/>
                <w:sz w:val="24"/>
                <w:szCs w:val="24"/>
              </w:rPr>
              <w:t>муниципальный этап</w:t>
            </w:r>
            <w:r w:rsidRPr="00110E05">
              <w:rPr>
                <w:rFonts w:ascii="Times New Roman" w:hAnsi="Times New Roman" w:cs="Times New Roman"/>
                <w:sz w:val="24"/>
                <w:szCs w:val="24"/>
              </w:rPr>
              <w:t xml:space="preserve"> конкурс</w:t>
            </w:r>
            <w:r w:rsidR="009E6CC1" w:rsidRPr="00110E05">
              <w:rPr>
                <w:rFonts w:ascii="Times New Roman" w:hAnsi="Times New Roman" w:cs="Times New Roman"/>
                <w:sz w:val="24"/>
                <w:szCs w:val="24"/>
              </w:rPr>
              <w:t>а</w:t>
            </w:r>
            <w:r w:rsidRPr="00110E05">
              <w:rPr>
                <w:rFonts w:ascii="Times New Roman" w:hAnsi="Times New Roman" w:cs="Times New Roman"/>
                <w:sz w:val="24"/>
                <w:szCs w:val="24"/>
              </w:rPr>
              <w:t xml:space="preserve"> видеороликов «Класс функциональной грамотности» среди образовательных организаций Республики Крым</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итоговый приказ </w:t>
            </w:r>
            <w:r w:rsidR="009E6CC1" w:rsidRPr="00110E05">
              <w:rPr>
                <w:rFonts w:ascii="Times New Roman" w:hAnsi="Times New Roman" w:cs="Times New Roman"/>
                <w:sz w:val="24"/>
                <w:szCs w:val="24"/>
              </w:rPr>
              <w:t>муниципального</w:t>
            </w:r>
            <w:r w:rsidRPr="00110E05">
              <w:rPr>
                <w:rFonts w:ascii="Times New Roman" w:hAnsi="Times New Roman" w:cs="Times New Roman"/>
                <w:sz w:val="24"/>
                <w:szCs w:val="24"/>
              </w:rPr>
              <w:t xml:space="preserve"> этапа конкурса, размещенный на </w:t>
            </w:r>
            <w:r w:rsidR="009E6CC1" w:rsidRPr="00110E05">
              <w:rPr>
                <w:rFonts w:ascii="Times New Roman" w:hAnsi="Times New Roman" w:cs="Times New Roman"/>
                <w:sz w:val="24"/>
                <w:szCs w:val="24"/>
              </w:rPr>
              <w:t>официальном сайте методической службы муниципального образования</w:t>
            </w:r>
          </w:p>
        </w:tc>
      </w:tr>
    </w:tbl>
    <w:p w:rsidR="00B526F7" w:rsidRPr="00914FF9" w:rsidRDefault="00B526F7" w:rsidP="00910E2B">
      <w:pPr>
        <w:pStyle w:val="3"/>
        <w:numPr>
          <w:ilvl w:val="2"/>
          <w:numId w:val="1"/>
        </w:numPr>
        <w:spacing w:line="240" w:lineRule="auto"/>
        <w:rPr>
          <w:rFonts w:ascii="Times New Roman" w:hAnsi="Times New Roman" w:cs="Times New Roman"/>
          <w:b/>
          <w:color w:val="auto"/>
        </w:rPr>
      </w:pPr>
      <w:bookmarkStart w:id="19" w:name="_Toc176864480"/>
      <w:r w:rsidRPr="00914FF9">
        <w:rPr>
          <w:rFonts w:ascii="Times New Roman" w:hAnsi="Times New Roman" w:cs="Times New Roman"/>
          <w:b/>
          <w:color w:val="auto"/>
        </w:rPr>
        <w:t>Показ</w:t>
      </w:r>
      <w:r w:rsidR="00701BAC" w:rsidRPr="00914FF9">
        <w:rPr>
          <w:rFonts w:ascii="Times New Roman" w:hAnsi="Times New Roman" w:cs="Times New Roman"/>
          <w:b/>
          <w:color w:val="auto"/>
        </w:rPr>
        <w:t>атели для оценки системы работы общеобразовательн</w:t>
      </w:r>
      <w:r w:rsidR="002C0207" w:rsidRPr="00914FF9">
        <w:rPr>
          <w:rFonts w:ascii="Times New Roman" w:hAnsi="Times New Roman" w:cs="Times New Roman"/>
          <w:b/>
          <w:color w:val="auto"/>
        </w:rPr>
        <w:t>ых</w:t>
      </w:r>
      <w:r w:rsidR="00701BAC" w:rsidRPr="00914FF9">
        <w:rPr>
          <w:rFonts w:ascii="Times New Roman" w:hAnsi="Times New Roman" w:cs="Times New Roman"/>
          <w:b/>
          <w:color w:val="auto"/>
        </w:rPr>
        <w:t xml:space="preserve"> организаци</w:t>
      </w:r>
      <w:r w:rsidR="002C0207" w:rsidRPr="00914FF9">
        <w:rPr>
          <w:rFonts w:ascii="Times New Roman" w:hAnsi="Times New Roman" w:cs="Times New Roman"/>
          <w:b/>
          <w:color w:val="auto"/>
        </w:rPr>
        <w:t>й</w:t>
      </w:r>
      <w:r w:rsidRPr="00914FF9">
        <w:rPr>
          <w:rFonts w:ascii="Times New Roman" w:hAnsi="Times New Roman" w:cs="Times New Roman"/>
          <w:b/>
          <w:color w:val="auto"/>
        </w:rPr>
        <w:t xml:space="preserve"> по формированию функциональной грамотности обучающихся </w:t>
      </w:r>
      <w:r w:rsidR="00701BAC" w:rsidRPr="00914FF9">
        <w:rPr>
          <w:rFonts w:ascii="Times New Roman" w:hAnsi="Times New Roman" w:cs="Times New Roman"/>
          <w:b/>
          <w:color w:val="auto"/>
        </w:rPr>
        <w:t xml:space="preserve">в </w:t>
      </w:r>
      <w:r w:rsidRPr="00914FF9">
        <w:rPr>
          <w:rFonts w:ascii="Times New Roman" w:hAnsi="Times New Roman" w:cs="Times New Roman"/>
          <w:b/>
          <w:color w:val="auto"/>
        </w:rPr>
        <w:t>Республик</w:t>
      </w:r>
      <w:r w:rsidR="00701BAC" w:rsidRPr="00914FF9">
        <w:rPr>
          <w:rFonts w:ascii="Times New Roman" w:hAnsi="Times New Roman" w:cs="Times New Roman"/>
          <w:b/>
          <w:color w:val="auto"/>
        </w:rPr>
        <w:t>е</w:t>
      </w:r>
      <w:r w:rsidRPr="00914FF9">
        <w:rPr>
          <w:rFonts w:ascii="Times New Roman" w:hAnsi="Times New Roman" w:cs="Times New Roman"/>
          <w:b/>
          <w:color w:val="auto"/>
        </w:rPr>
        <w:t xml:space="preserve"> Крым</w:t>
      </w:r>
      <w:bookmarkEnd w:id="19"/>
    </w:p>
    <w:p w:rsidR="00B526F7" w:rsidRDefault="00B526F7" w:rsidP="00914FF9">
      <w:pPr>
        <w:spacing w:after="0" w:line="240" w:lineRule="auto"/>
        <w:ind w:left="357"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Чек-лист. Показатели организационно-управленческой деятельности </w:t>
      </w:r>
      <w:r w:rsidR="002C0207" w:rsidRPr="00914FF9">
        <w:rPr>
          <w:rFonts w:ascii="Times New Roman" w:hAnsi="Times New Roman" w:cs="Times New Roman"/>
          <w:sz w:val="24"/>
          <w:szCs w:val="24"/>
        </w:rPr>
        <w:t>в общеобразовательных организациях</w:t>
      </w:r>
      <w:r w:rsidRPr="00914FF9">
        <w:rPr>
          <w:rFonts w:ascii="Times New Roman" w:hAnsi="Times New Roman" w:cs="Times New Roman"/>
          <w:sz w:val="24"/>
          <w:szCs w:val="24"/>
        </w:rPr>
        <w:t xml:space="preserve"> Республики Крым по формированию функциональной грамотности обучающихся</w:t>
      </w:r>
    </w:p>
    <w:p w:rsidR="00666E13" w:rsidRPr="00914FF9" w:rsidRDefault="00666E13" w:rsidP="00914FF9">
      <w:pPr>
        <w:spacing w:after="0" w:line="240" w:lineRule="auto"/>
        <w:ind w:left="357" w:firstLine="709"/>
        <w:jc w:val="both"/>
        <w:rPr>
          <w:rFonts w:ascii="Times New Roman" w:hAnsi="Times New Roman" w:cs="Times New Roman"/>
          <w:sz w:val="24"/>
          <w:szCs w:val="24"/>
        </w:rPr>
      </w:pPr>
    </w:p>
    <w:tbl>
      <w:tblPr>
        <w:tblStyle w:val="a3"/>
        <w:tblW w:w="9317" w:type="dxa"/>
        <w:tblInd w:w="-113" w:type="dxa"/>
        <w:tblLook w:val="04A0"/>
      </w:tblPr>
      <w:tblGrid>
        <w:gridCol w:w="702"/>
        <w:gridCol w:w="5773"/>
        <w:gridCol w:w="2842"/>
      </w:tblGrid>
      <w:tr w:rsidR="00DC44EA" w:rsidRPr="00BF2405" w:rsidTr="00BF2405">
        <w:tc>
          <w:tcPr>
            <w:tcW w:w="70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п/п</w:t>
            </w:r>
          </w:p>
        </w:tc>
        <w:tc>
          <w:tcPr>
            <w:tcW w:w="5773" w:type="dxa"/>
          </w:tcPr>
          <w:p w:rsidR="00B526F7" w:rsidRPr="00BF2405" w:rsidRDefault="00B526F7" w:rsidP="00BF2405">
            <w:pPr>
              <w:spacing w:after="0" w:line="240" w:lineRule="auto"/>
              <w:jc w:val="center"/>
              <w:rPr>
                <w:rFonts w:ascii="Times New Roman" w:hAnsi="Times New Roman" w:cs="Times New Roman"/>
                <w:b/>
                <w:sz w:val="24"/>
                <w:szCs w:val="24"/>
              </w:rPr>
            </w:pPr>
            <w:r w:rsidRPr="00BF2405">
              <w:rPr>
                <w:rFonts w:ascii="Times New Roman" w:hAnsi="Times New Roman" w:cs="Times New Roman"/>
                <w:b/>
                <w:sz w:val="24"/>
                <w:szCs w:val="24"/>
              </w:rPr>
              <w:t>Мероприятие</w:t>
            </w:r>
          </w:p>
        </w:tc>
        <w:tc>
          <w:tcPr>
            <w:tcW w:w="2842" w:type="dxa"/>
          </w:tcPr>
          <w:p w:rsidR="00B526F7" w:rsidRPr="00BF2405" w:rsidRDefault="00B526F7" w:rsidP="00BF2405">
            <w:pPr>
              <w:spacing w:after="0" w:line="240" w:lineRule="auto"/>
              <w:jc w:val="center"/>
              <w:rPr>
                <w:rFonts w:ascii="Times New Roman" w:hAnsi="Times New Roman" w:cs="Times New Roman"/>
                <w:b/>
                <w:sz w:val="24"/>
                <w:szCs w:val="24"/>
              </w:rPr>
            </w:pPr>
            <w:r w:rsidRPr="00BF2405">
              <w:rPr>
                <w:rFonts w:ascii="Times New Roman" w:hAnsi="Times New Roman" w:cs="Times New Roman"/>
                <w:b/>
                <w:sz w:val="24"/>
                <w:szCs w:val="24"/>
              </w:rPr>
              <w:t>Отметка об исполнении</w:t>
            </w:r>
          </w:p>
          <w:p w:rsidR="00B526F7" w:rsidRPr="00BF2405" w:rsidRDefault="00B526F7" w:rsidP="00BF2405">
            <w:pPr>
              <w:spacing w:after="0" w:line="240" w:lineRule="auto"/>
              <w:jc w:val="center"/>
              <w:rPr>
                <w:rFonts w:ascii="Times New Roman" w:hAnsi="Times New Roman" w:cs="Times New Roman"/>
                <w:b/>
                <w:sz w:val="24"/>
                <w:szCs w:val="24"/>
              </w:rPr>
            </w:pPr>
            <w:r w:rsidRPr="00BF2405">
              <w:rPr>
                <w:rFonts w:ascii="Times New Roman" w:hAnsi="Times New Roman" w:cs="Times New Roman"/>
                <w:b/>
                <w:sz w:val="24"/>
                <w:szCs w:val="24"/>
              </w:rPr>
              <w:t>Ссылка на документ</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Сформирована схема (алгоритм, процесс) 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функциональной грамотности (учебным предметам)</w:t>
            </w:r>
          </w:p>
        </w:tc>
        <w:tc>
          <w:tcPr>
            <w:tcW w:w="2842" w:type="dxa"/>
          </w:tcPr>
          <w:p w:rsidR="00B526F7" w:rsidRPr="00BF2405" w:rsidRDefault="00B526F7" w:rsidP="00DC2744">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документ на портале (в разделе) «Функциональная грамотность» официального сайта </w:t>
            </w:r>
            <w:r w:rsidR="002C0207" w:rsidRPr="00BF2405">
              <w:rPr>
                <w:rFonts w:ascii="Times New Roman" w:hAnsi="Times New Roman" w:cs="Times New Roman"/>
                <w:sz w:val="24"/>
                <w:szCs w:val="24"/>
              </w:rPr>
              <w:t>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Разработан и утвержден план мероприятий </w:t>
            </w:r>
            <w:r w:rsidR="002C0207" w:rsidRPr="00BF2405">
              <w:rPr>
                <w:rFonts w:ascii="Times New Roman" w:hAnsi="Times New Roman" w:cs="Times New Roman"/>
                <w:sz w:val="24"/>
                <w:szCs w:val="24"/>
              </w:rPr>
              <w:t xml:space="preserve">общеобразовательной организации </w:t>
            </w:r>
            <w:r w:rsidRPr="00BF2405">
              <w:rPr>
                <w:rFonts w:ascii="Times New Roman" w:hAnsi="Times New Roman" w:cs="Times New Roman"/>
                <w:sz w:val="24"/>
                <w:szCs w:val="24"/>
              </w:rPr>
              <w:t xml:space="preserve">по формированию </w:t>
            </w:r>
            <w:r w:rsidRPr="00BF2405">
              <w:rPr>
                <w:rFonts w:ascii="Times New Roman" w:hAnsi="Times New Roman" w:cs="Times New Roman"/>
                <w:sz w:val="24"/>
                <w:szCs w:val="24"/>
              </w:rPr>
              <w:lastRenderedPageBreak/>
              <w:t>функциональной грамотности обучающихся</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lastRenderedPageBreak/>
              <w:t xml:space="preserve">Ссылка на документ на портале </w:t>
            </w:r>
            <w:r w:rsidRPr="00BF2405">
              <w:rPr>
                <w:rFonts w:ascii="Times New Roman" w:hAnsi="Times New Roman" w:cs="Times New Roman"/>
                <w:sz w:val="24"/>
                <w:szCs w:val="24"/>
              </w:rPr>
              <w:lastRenderedPageBreak/>
              <w:t xml:space="preserve">«Функциональная грамотность» </w:t>
            </w:r>
            <w:r w:rsidR="002C0207" w:rsidRPr="00BF2405">
              <w:rPr>
                <w:rFonts w:ascii="Times New Roman" w:hAnsi="Times New Roman" w:cs="Times New Roman"/>
                <w:sz w:val="24"/>
                <w:szCs w:val="24"/>
              </w:rPr>
              <w:t xml:space="preserve">официального сайта общеобразовательной организации Республики Крым </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C17266">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Разработана нормативн</w:t>
            </w:r>
            <w:r w:rsidR="00C17266">
              <w:rPr>
                <w:rFonts w:ascii="Times New Roman" w:hAnsi="Times New Roman" w:cs="Times New Roman"/>
                <w:sz w:val="24"/>
                <w:szCs w:val="24"/>
              </w:rPr>
              <w:t xml:space="preserve">ая </w:t>
            </w:r>
            <w:r w:rsidRPr="00BF2405">
              <w:rPr>
                <w:rFonts w:ascii="Times New Roman" w:hAnsi="Times New Roman" w:cs="Times New Roman"/>
                <w:sz w:val="24"/>
                <w:szCs w:val="24"/>
              </w:rPr>
              <w:t>правовая база</w:t>
            </w:r>
            <w:r w:rsidR="002C0207" w:rsidRPr="00BF2405">
              <w:rPr>
                <w:rFonts w:ascii="Times New Roman" w:hAnsi="Times New Roman" w:cs="Times New Roman"/>
                <w:sz w:val="24"/>
                <w:szCs w:val="24"/>
              </w:rPr>
              <w:t xml:space="preserve"> общеобразовательной организации по вопросам формирования функциональной грамотности обучающихся</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рубрику «Нормативная база» портала «Функциональная грамотность» </w:t>
            </w:r>
            <w:r w:rsidR="002C0207" w:rsidRPr="00BF2405">
              <w:rPr>
                <w:rFonts w:ascii="Times New Roman" w:hAnsi="Times New Roman" w:cs="Times New Roman"/>
                <w:sz w:val="24"/>
                <w:szCs w:val="24"/>
              </w:rPr>
              <w:t>официального сайта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Подготовлены выступления от </w:t>
            </w:r>
            <w:r w:rsidR="002C0207" w:rsidRPr="00BF2405">
              <w:rPr>
                <w:rFonts w:ascii="Times New Roman" w:hAnsi="Times New Roman" w:cs="Times New Roman"/>
                <w:sz w:val="24"/>
                <w:szCs w:val="24"/>
              </w:rPr>
              <w:t>общеобразовательной организации</w:t>
            </w:r>
            <w:r w:rsidRPr="00BF2405">
              <w:rPr>
                <w:rFonts w:ascii="Times New Roman" w:hAnsi="Times New Roman" w:cs="Times New Roman"/>
                <w:sz w:val="24"/>
                <w:szCs w:val="24"/>
              </w:rPr>
              <w:t xml:space="preserve"> на еженедельных мероприятиях региональных и муниципальных координаторов по обмену опытом по формированию функциональной грамотности обучающихся ОО РК в соответствии с утвержденным графиком</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подготовленные материалы на портале «Функциональная грамотность» </w:t>
            </w:r>
            <w:r w:rsidR="002C0207" w:rsidRPr="00BF2405">
              <w:rPr>
                <w:rFonts w:ascii="Times New Roman" w:hAnsi="Times New Roman" w:cs="Times New Roman"/>
                <w:sz w:val="24"/>
                <w:szCs w:val="24"/>
              </w:rPr>
              <w:t>официального сайта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2C020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На заседаниях методических объединений проведено обсуждение вопросов, </w:t>
            </w:r>
            <w:r w:rsidR="00B526F7" w:rsidRPr="00BF2405">
              <w:rPr>
                <w:rFonts w:ascii="Times New Roman" w:hAnsi="Times New Roman" w:cs="Times New Roman"/>
                <w:sz w:val="24"/>
                <w:szCs w:val="24"/>
              </w:rPr>
              <w:t xml:space="preserve"> методически</w:t>
            </w:r>
            <w:r w:rsidRPr="00BF2405">
              <w:rPr>
                <w:rFonts w:ascii="Times New Roman" w:hAnsi="Times New Roman" w:cs="Times New Roman"/>
                <w:sz w:val="24"/>
                <w:szCs w:val="24"/>
              </w:rPr>
              <w:t>х</w:t>
            </w:r>
            <w:r w:rsidR="00B526F7" w:rsidRPr="00BF2405">
              <w:rPr>
                <w:rFonts w:ascii="Times New Roman" w:hAnsi="Times New Roman" w:cs="Times New Roman"/>
                <w:sz w:val="24"/>
                <w:szCs w:val="24"/>
              </w:rPr>
              <w:t xml:space="preserve"> рекомендаци</w:t>
            </w:r>
            <w:r w:rsidRPr="00BF2405">
              <w:rPr>
                <w:rFonts w:ascii="Times New Roman" w:hAnsi="Times New Roman" w:cs="Times New Roman"/>
                <w:sz w:val="24"/>
                <w:szCs w:val="24"/>
              </w:rPr>
              <w:t>й</w:t>
            </w:r>
            <w:r w:rsidR="00B526F7" w:rsidRPr="00BF2405">
              <w:rPr>
                <w:rFonts w:ascii="Times New Roman" w:hAnsi="Times New Roman" w:cs="Times New Roman"/>
                <w:sz w:val="24"/>
                <w:szCs w:val="24"/>
              </w:rPr>
              <w:t>, ориентированны</w:t>
            </w:r>
            <w:r w:rsidR="00DC44EA" w:rsidRPr="00BF2405">
              <w:rPr>
                <w:rFonts w:ascii="Times New Roman" w:hAnsi="Times New Roman" w:cs="Times New Roman"/>
                <w:sz w:val="24"/>
                <w:szCs w:val="24"/>
              </w:rPr>
              <w:t>х</w:t>
            </w:r>
            <w:r w:rsidR="00B526F7" w:rsidRPr="00BF2405">
              <w:rPr>
                <w:rFonts w:ascii="Times New Roman" w:hAnsi="Times New Roman" w:cs="Times New Roman"/>
                <w:sz w:val="24"/>
                <w:szCs w:val="24"/>
              </w:rPr>
              <w:t xml:space="preserve"> на формирование и оценку функциональной грамотности обучающихся об</w:t>
            </w:r>
            <w:r w:rsidR="00DC44EA" w:rsidRPr="00BF2405">
              <w:rPr>
                <w:rFonts w:ascii="Times New Roman" w:hAnsi="Times New Roman" w:cs="Times New Roman"/>
                <w:sz w:val="24"/>
                <w:szCs w:val="24"/>
              </w:rPr>
              <w:t>щеоб</w:t>
            </w:r>
            <w:r w:rsidR="00B526F7" w:rsidRPr="00BF2405">
              <w:rPr>
                <w:rFonts w:ascii="Times New Roman" w:hAnsi="Times New Roman" w:cs="Times New Roman"/>
                <w:sz w:val="24"/>
                <w:szCs w:val="24"/>
              </w:rPr>
              <w:t>разовательных организаций Республики Крым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w:t>
            </w:r>
            <w:r w:rsidR="00DC44EA" w:rsidRPr="00BF2405">
              <w:rPr>
                <w:rFonts w:ascii="Times New Roman" w:hAnsi="Times New Roman" w:cs="Times New Roman"/>
                <w:sz w:val="24"/>
                <w:szCs w:val="24"/>
              </w:rPr>
              <w:t>на материалы заседаний методических объединений учителей-предметников на официальном сайте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Разработана и внедрена  модель мониторинга сформированности функциональной грамотности обучающихся </w:t>
            </w:r>
            <w:r w:rsidR="00DC44EA" w:rsidRPr="00BF2405">
              <w:rPr>
                <w:rFonts w:ascii="Times New Roman" w:hAnsi="Times New Roman" w:cs="Times New Roman"/>
                <w:sz w:val="24"/>
                <w:szCs w:val="24"/>
              </w:rPr>
              <w:t>общеобразовательной организации Республики Крым</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материалы </w:t>
            </w:r>
            <w:r w:rsidR="00DC44EA" w:rsidRPr="00BF2405">
              <w:rPr>
                <w:rFonts w:ascii="Times New Roman" w:hAnsi="Times New Roman" w:cs="Times New Roman"/>
                <w:sz w:val="24"/>
                <w:szCs w:val="24"/>
              </w:rPr>
              <w:t>официального сайта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Созданы стажировочные (методические) площадки по отработке вопросов формирования и оценки функциональной грамотности на базе инновационных площадок</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документы, размещенные на  официальном сайте ОО – инновационных площадок</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Обеспечено проведение стажировок в образовательных организациях, имеющих положительный опыт формирования и оценки функциональной грамотности</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документы, размещенные на  официальном сайте ОО</w:t>
            </w:r>
            <w:r w:rsidR="00D255B0" w:rsidRPr="00BF2405">
              <w:rPr>
                <w:rFonts w:ascii="Times New Roman" w:hAnsi="Times New Roman" w:cs="Times New Roman"/>
                <w:sz w:val="24"/>
                <w:szCs w:val="24"/>
              </w:rPr>
              <w:t xml:space="preserve"> РК</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jc w:val="both"/>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Организовано наставничество с целью повышения профессионального уровня учителей по вопросам формирования функциональной грамотности обучающихся</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информацию, размещенную на официальных сайтах ОО РК</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Проведены образовательные мероприятия в различных формах: конференции, мастер-классы, тренинги, круглые столы и пр.</w:t>
            </w:r>
          </w:p>
        </w:tc>
        <w:tc>
          <w:tcPr>
            <w:tcW w:w="2842" w:type="dxa"/>
          </w:tcPr>
          <w:p w:rsidR="00B526F7" w:rsidRPr="00BF2405" w:rsidRDefault="00B526F7" w:rsidP="00BF2405">
            <w:pPr>
              <w:shd w:val="clear" w:color="auto" w:fill="FFFFFF"/>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информацию, размещенную на  </w:t>
            </w:r>
            <w:r w:rsidR="00547473" w:rsidRPr="00BF2405">
              <w:rPr>
                <w:rFonts w:ascii="Times New Roman" w:hAnsi="Times New Roman" w:cs="Times New Roman"/>
                <w:sz w:val="24"/>
                <w:szCs w:val="24"/>
              </w:rPr>
              <w:t>официально</w:t>
            </w:r>
            <w:r w:rsidR="00ED1D92" w:rsidRPr="00BF2405">
              <w:rPr>
                <w:rFonts w:ascii="Times New Roman" w:hAnsi="Times New Roman" w:cs="Times New Roman"/>
                <w:sz w:val="24"/>
                <w:szCs w:val="24"/>
              </w:rPr>
              <w:t>м</w:t>
            </w:r>
            <w:r w:rsidR="00547473" w:rsidRPr="00BF2405">
              <w:rPr>
                <w:rFonts w:ascii="Times New Roman" w:hAnsi="Times New Roman" w:cs="Times New Roman"/>
                <w:sz w:val="24"/>
                <w:szCs w:val="24"/>
              </w:rPr>
              <w:t xml:space="preserve"> сайт</w:t>
            </w:r>
            <w:r w:rsidR="00ED1D92" w:rsidRPr="00BF2405">
              <w:rPr>
                <w:rFonts w:ascii="Times New Roman" w:hAnsi="Times New Roman" w:cs="Times New Roman"/>
                <w:sz w:val="24"/>
                <w:szCs w:val="24"/>
              </w:rPr>
              <w:t>е</w:t>
            </w:r>
            <w:r w:rsidR="00547473" w:rsidRPr="00BF2405">
              <w:rPr>
                <w:rFonts w:ascii="Times New Roman" w:hAnsi="Times New Roman" w:cs="Times New Roman"/>
                <w:sz w:val="24"/>
                <w:szCs w:val="24"/>
              </w:rPr>
              <w:t xml:space="preserve">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ED1D92"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Проведена</w:t>
            </w:r>
            <w:r w:rsidR="00B526F7" w:rsidRPr="00BF2405">
              <w:rPr>
                <w:rFonts w:ascii="Times New Roman" w:hAnsi="Times New Roman" w:cs="Times New Roman"/>
                <w:sz w:val="24"/>
                <w:szCs w:val="24"/>
              </w:rPr>
              <w:t xml:space="preserve"> информационно-просветительск</w:t>
            </w:r>
            <w:r w:rsidRPr="00BF2405">
              <w:rPr>
                <w:rFonts w:ascii="Times New Roman" w:hAnsi="Times New Roman" w:cs="Times New Roman"/>
                <w:sz w:val="24"/>
                <w:szCs w:val="24"/>
              </w:rPr>
              <w:t>ая</w:t>
            </w:r>
            <w:r w:rsidR="00B526F7" w:rsidRPr="00BF2405">
              <w:rPr>
                <w:rFonts w:ascii="Times New Roman" w:hAnsi="Times New Roman" w:cs="Times New Roman"/>
                <w:sz w:val="24"/>
                <w:szCs w:val="24"/>
              </w:rPr>
              <w:t xml:space="preserve"> работ</w:t>
            </w:r>
            <w:r w:rsidRPr="00BF2405">
              <w:rPr>
                <w:rFonts w:ascii="Times New Roman" w:hAnsi="Times New Roman" w:cs="Times New Roman"/>
                <w:sz w:val="24"/>
                <w:szCs w:val="24"/>
              </w:rPr>
              <w:t>а</w:t>
            </w:r>
            <w:r w:rsidR="00B526F7" w:rsidRPr="00BF2405">
              <w:rPr>
                <w:rFonts w:ascii="Times New Roman" w:hAnsi="Times New Roman" w:cs="Times New Roman"/>
                <w:sz w:val="24"/>
                <w:szCs w:val="24"/>
              </w:rPr>
              <w:t xml:space="preserve"> с родителями, СМИ, общественностью по вопросам формирования и оценки функциональной грамотности обучающихся</w:t>
            </w:r>
          </w:p>
        </w:tc>
        <w:tc>
          <w:tcPr>
            <w:tcW w:w="2842" w:type="dxa"/>
          </w:tcPr>
          <w:p w:rsidR="00B526F7" w:rsidRPr="00BF2405" w:rsidRDefault="00ED1D92"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и</w:t>
            </w:r>
            <w:r w:rsidR="00B526F7" w:rsidRPr="00BF2405">
              <w:rPr>
                <w:rFonts w:ascii="Times New Roman" w:hAnsi="Times New Roman" w:cs="Times New Roman"/>
                <w:sz w:val="24"/>
                <w:szCs w:val="24"/>
              </w:rPr>
              <w:t>нформаци</w:t>
            </w:r>
            <w:r w:rsidRPr="00BF2405">
              <w:rPr>
                <w:rFonts w:ascii="Times New Roman" w:hAnsi="Times New Roman" w:cs="Times New Roman"/>
                <w:sz w:val="24"/>
                <w:szCs w:val="24"/>
              </w:rPr>
              <w:t>ю</w:t>
            </w:r>
            <w:r w:rsidR="00B526F7" w:rsidRPr="00BF2405">
              <w:rPr>
                <w:rFonts w:ascii="Times New Roman" w:hAnsi="Times New Roman" w:cs="Times New Roman"/>
                <w:sz w:val="24"/>
                <w:szCs w:val="24"/>
              </w:rPr>
              <w:t xml:space="preserve"> на официальн</w:t>
            </w:r>
            <w:r w:rsidRPr="00BF2405">
              <w:rPr>
                <w:rFonts w:ascii="Times New Roman" w:hAnsi="Times New Roman" w:cs="Times New Roman"/>
                <w:sz w:val="24"/>
                <w:szCs w:val="24"/>
              </w:rPr>
              <w:t>ом</w:t>
            </w:r>
            <w:r w:rsidR="00B526F7" w:rsidRPr="00BF2405">
              <w:rPr>
                <w:rFonts w:ascii="Times New Roman" w:hAnsi="Times New Roman" w:cs="Times New Roman"/>
                <w:sz w:val="24"/>
                <w:szCs w:val="24"/>
              </w:rPr>
              <w:t xml:space="preserve"> сайт</w:t>
            </w:r>
            <w:r w:rsidRPr="00BF2405">
              <w:rPr>
                <w:rFonts w:ascii="Times New Roman" w:hAnsi="Times New Roman" w:cs="Times New Roman"/>
                <w:sz w:val="24"/>
                <w:szCs w:val="24"/>
              </w:rPr>
              <w:t>е</w:t>
            </w:r>
            <w:r w:rsidR="00B526F7" w:rsidRPr="00BF2405">
              <w:rPr>
                <w:rFonts w:ascii="Times New Roman" w:hAnsi="Times New Roman" w:cs="Times New Roman"/>
                <w:sz w:val="24"/>
                <w:szCs w:val="24"/>
              </w:rPr>
              <w:t xml:space="preserve"> ОО </w:t>
            </w:r>
            <w:r w:rsidRPr="00BF2405">
              <w:rPr>
                <w:rFonts w:ascii="Times New Roman" w:hAnsi="Times New Roman" w:cs="Times New Roman"/>
                <w:sz w:val="24"/>
                <w:szCs w:val="24"/>
              </w:rPr>
              <w:t>РК</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Проведены региональные массовые мероприятия для обучающихся (недели функциональной грамотности)</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итоговый отчет </w:t>
            </w:r>
          </w:p>
        </w:tc>
      </w:tr>
    </w:tbl>
    <w:p w:rsidR="004C7D6F" w:rsidRPr="00914FF9" w:rsidRDefault="00CA06DD" w:rsidP="00914FF9">
      <w:pPr>
        <w:pStyle w:val="3"/>
        <w:numPr>
          <w:ilvl w:val="2"/>
          <w:numId w:val="1"/>
        </w:numPr>
        <w:spacing w:line="240" w:lineRule="auto"/>
        <w:rPr>
          <w:rFonts w:ascii="Times New Roman" w:hAnsi="Times New Roman" w:cs="Times New Roman"/>
          <w:b/>
          <w:color w:val="auto"/>
        </w:rPr>
      </w:pPr>
      <w:bookmarkStart w:id="20" w:name="_Toc176864481"/>
      <w:r w:rsidRPr="00914FF9">
        <w:rPr>
          <w:rFonts w:ascii="Times New Roman" w:hAnsi="Times New Roman" w:cs="Times New Roman"/>
          <w:b/>
          <w:color w:val="auto"/>
        </w:rPr>
        <w:t>О</w:t>
      </w:r>
      <w:r w:rsidR="004C7D6F" w:rsidRPr="00914FF9">
        <w:rPr>
          <w:rFonts w:ascii="Times New Roman" w:hAnsi="Times New Roman" w:cs="Times New Roman"/>
          <w:b/>
          <w:color w:val="auto"/>
        </w:rPr>
        <w:t>ценк</w:t>
      </w:r>
      <w:r w:rsidRPr="00914FF9">
        <w:rPr>
          <w:rFonts w:ascii="Times New Roman" w:hAnsi="Times New Roman" w:cs="Times New Roman"/>
          <w:b/>
          <w:color w:val="auto"/>
        </w:rPr>
        <w:t>а</w:t>
      </w:r>
      <w:r w:rsidR="004C7D6F" w:rsidRPr="00914FF9">
        <w:rPr>
          <w:rFonts w:ascii="Times New Roman" w:hAnsi="Times New Roman" w:cs="Times New Roman"/>
          <w:b/>
          <w:color w:val="auto"/>
        </w:rPr>
        <w:t xml:space="preserve"> уровня сформированностифункциональной грамотност</w:t>
      </w:r>
      <w:r w:rsidR="00572B86" w:rsidRPr="00914FF9">
        <w:rPr>
          <w:rFonts w:ascii="Times New Roman" w:hAnsi="Times New Roman" w:cs="Times New Roman"/>
          <w:b/>
          <w:color w:val="auto"/>
        </w:rPr>
        <w:t xml:space="preserve">и у обучающихся образовательных </w:t>
      </w:r>
      <w:r w:rsidR="004C7D6F" w:rsidRPr="00914FF9">
        <w:rPr>
          <w:rFonts w:ascii="Times New Roman" w:hAnsi="Times New Roman" w:cs="Times New Roman"/>
          <w:b/>
          <w:color w:val="auto"/>
        </w:rPr>
        <w:t>организаций Республики Крым</w:t>
      </w:r>
      <w:bookmarkEnd w:id="20"/>
    </w:p>
    <w:p w:rsidR="00ED1D92" w:rsidRPr="00914FF9" w:rsidRDefault="00AA3A10" w:rsidP="00914FF9">
      <w:pPr>
        <w:pStyle w:val="4"/>
        <w:numPr>
          <w:ilvl w:val="3"/>
          <w:numId w:val="1"/>
        </w:numPr>
        <w:spacing w:line="240" w:lineRule="auto"/>
        <w:rPr>
          <w:rFonts w:ascii="Times New Roman" w:hAnsi="Times New Roman" w:cs="Times New Roman"/>
          <w:i w:val="0"/>
          <w:color w:val="auto"/>
          <w:sz w:val="24"/>
          <w:szCs w:val="24"/>
        </w:rPr>
      </w:pPr>
      <w:r w:rsidRPr="00914FF9">
        <w:rPr>
          <w:rFonts w:ascii="Times New Roman" w:hAnsi="Times New Roman" w:cs="Times New Roman"/>
          <w:i w:val="0"/>
          <w:color w:val="auto"/>
          <w:sz w:val="24"/>
          <w:szCs w:val="24"/>
        </w:rPr>
        <w:t xml:space="preserve">Показатели для оценки уровня сформированности функциональной грамотности у обучающихся образовательных организаций Республики Крым </w:t>
      </w:r>
    </w:p>
    <w:tbl>
      <w:tblPr>
        <w:tblStyle w:val="a3"/>
        <w:tblW w:w="0" w:type="auto"/>
        <w:tblLook w:val="04A0"/>
      </w:tblPr>
      <w:tblGrid>
        <w:gridCol w:w="704"/>
        <w:gridCol w:w="8560"/>
      </w:tblGrid>
      <w:tr w:rsidR="00CA06DD" w:rsidRPr="00914FF9" w:rsidTr="00C43A07">
        <w:tc>
          <w:tcPr>
            <w:tcW w:w="704" w:type="dxa"/>
          </w:tcPr>
          <w:p w:rsidR="00CA06DD" w:rsidRPr="00914FF9" w:rsidRDefault="00CA06DD" w:rsidP="00914FF9">
            <w:pPr>
              <w:pStyle w:val="ae"/>
              <w:rPr>
                <w:rFonts w:ascii="Times New Roman" w:hAnsi="Times New Roman" w:cs="Times New Roman"/>
                <w:b/>
                <w:bCs/>
                <w:sz w:val="24"/>
                <w:szCs w:val="24"/>
              </w:rPr>
            </w:pPr>
            <w:r w:rsidRPr="00914FF9">
              <w:rPr>
                <w:rFonts w:ascii="Times New Roman" w:hAnsi="Times New Roman" w:cs="Times New Roman"/>
                <w:b/>
                <w:bCs/>
                <w:sz w:val="24"/>
                <w:szCs w:val="24"/>
              </w:rPr>
              <w:t>№ п/п</w:t>
            </w:r>
          </w:p>
        </w:tc>
        <w:tc>
          <w:tcPr>
            <w:tcW w:w="8560" w:type="dxa"/>
          </w:tcPr>
          <w:p w:rsidR="00CA06DD" w:rsidRPr="00914FF9" w:rsidRDefault="00CA06DD" w:rsidP="00914FF9">
            <w:pPr>
              <w:pStyle w:val="ae"/>
              <w:jc w:val="center"/>
              <w:rPr>
                <w:rFonts w:ascii="Times New Roman" w:hAnsi="Times New Roman" w:cs="Times New Roman"/>
                <w:b/>
                <w:bCs/>
                <w:sz w:val="24"/>
                <w:szCs w:val="24"/>
              </w:rPr>
            </w:pPr>
            <w:r w:rsidRPr="00914FF9">
              <w:rPr>
                <w:rFonts w:ascii="Times New Roman" w:hAnsi="Times New Roman" w:cs="Times New Roman"/>
                <w:b/>
                <w:bCs/>
                <w:sz w:val="24"/>
                <w:szCs w:val="24"/>
              </w:rPr>
              <w:t>Показатели</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vAlign w:val="center"/>
          </w:tcPr>
          <w:p w:rsidR="00CA06DD" w:rsidRPr="00914FF9" w:rsidRDefault="00CA06DD" w:rsidP="00914FF9">
            <w:pPr>
              <w:pStyle w:val="ae"/>
              <w:jc w:val="both"/>
              <w:rPr>
                <w:rFonts w:ascii="Times New Roman" w:hAnsi="Times New Roman" w:cs="Times New Roman"/>
                <w:b/>
                <w:bCs/>
                <w:sz w:val="24"/>
                <w:szCs w:val="24"/>
              </w:rPr>
            </w:pPr>
            <w:r w:rsidRPr="00914FF9">
              <w:rPr>
                <w:rFonts w:ascii="Times New Roman" w:hAnsi="Times New Roman" w:cs="Times New Roman"/>
                <w:sz w:val="24"/>
                <w:szCs w:val="24"/>
              </w:rPr>
              <w:t xml:space="preserve">Доля обучающихся 5-9 классов, в отношении которых проводилась оценка функциональной грамотности, от общего количества обучающихся </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bCs/>
                <w:sz w:val="24"/>
                <w:szCs w:val="24"/>
              </w:rPr>
            </w:pPr>
            <w:r w:rsidRPr="00914FF9">
              <w:rPr>
                <w:rFonts w:ascii="Times New Roman" w:hAnsi="Times New Roman" w:cs="Times New Roman"/>
                <w:bCs/>
                <w:sz w:val="24"/>
                <w:szCs w:val="24"/>
              </w:rPr>
              <w:t>Средневзвешенный по ОО процент выполнения заданий ВПР, оценивающих функциональную грамотность</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Доля ОО, в которых проведена оценка функциональной грамотности с использованием инструментария, разработанного на основе банка заданий для формирования и оценки функциональной грамотности обучающихся основной школы (ФГБНУ «ИСРО РАО) по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читательской,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математической,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естественно-научной грамотности</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Доля обучающихся, не преодолевших границу порогового уровня по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читательской,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математической,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естественно-научной грамотности, </w:t>
            </w:r>
          </w:p>
          <w:p w:rsidR="00CA06DD" w:rsidRPr="00914FF9" w:rsidRDefault="00CA06DD" w:rsidP="00914FF9">
            <w:pPr>
              <w:pStyle w:val="ae"/>
              <w:jc w:val="both"/>
              <w:rPr>
                <w:rFonts w:ascii="Times New Roman" w:hAnsi="Times New Roman" w:cs="Times New Roman"/>
                <w:b/>
                <w:bCs/>
                <w:sz w:val="24"/>
                <w:szCs w:val="24"/>
              </w:rPr>
            </w:pPr>
            <w:r w:rsidRPr="00914FF9">
              <w:rPr>
                <w:rFonts w:ascii="Times New Roman" w:hAnsi="Times New Roman" w:cs="Times New Roman"/>
                <w:sz w:val="24"/>
                <w:szCs w:val="24"/>
              </w:rPr>
              <w:t xml:space="preserve">от общего количества обучающихся региона, участвующих в региональной оценке по модели </w:t>
            </w:r>
            <w:r w:rsidRPr="00914FF9">
              <w:rPr>
                <w:rFonts w:ascii="Times New Roman" w:hAnsi="Times New Roman" w:cs="Times New Roman"/>
                <w:sz w:val="24"/>
                <w:szCs w:val="24"/>
                <w:lang w:val="en-US"/>
              </w:rPr>
              <w:t>PISA</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Разница между 25% лучших и 25% худших результатов по читательской, математической, естественно-научной грамотности (по результатам региональной оценки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Доля обучающихся, участвующих в региональном мониторинге по оценке функциональной грамотности, и показавших результаты на:</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пониженном уровне (от 0 до 30%)</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базовом уровне (от 31 до 60 %)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повышенном уровне (от 61% до 80%)</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высоком уровне (от 81% до 100 %)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по каждому из видов грамотности</w:t>
            </w:r>
          </w:p>
        </w:tc>
      </w:tr>
    </w:tbl>
    <w:p w:rsidR="00767374" w:rsidRPr="00914FF9" w:rsidRDefault="00AA3A10" w:rsidP="00914FF9">
      <w:pPr>
        <w:pStyle w:val="4"/>
        <w:numPr>
          <w:ilvl w:val="3"/>
          <w:numId w:val="1"/>
        </w:numPr>
        <w:spacing w:line="240" w:lineRule="auto"/>
        <w:rPr>
          <w:rFonts w:ascii="Times New Roman" w:hAnsi="Times New Roman" w:cs="Times New Roman"/>
          <w:i w:val="0"/>
          <w:color w:val="auto"/>
          <w:sz w:val="24"/>
          <w:szCs w:val="24"/>
        </w:rPr>
      </w:pPr>
      <w:r w:rsidRPr="00914FF9">
        <w:rPr>
          <w:rFonts w:ascii="Times New Roman" w:hAnsi="Times New Roman" w:cs="Times New Roman"/>
          <w:i w:val="0"/>
          <w:color w:val="auto"/>
          <w:sz w:val="24"/>
          <w:szCs w:val="24"/>
        </w:rPr>
        <w:lastRenderedPageBreak/>
        <w:t>Указания к расчету показателей для оценки уровня сформированности функциональной грамотности у обучающихся образовательных организаций Республики Крым</w:t>
      </w:r>
    </w:p>
    <w:p w:rsidR="002A2B08" w:rsidRPr="00914FF9" w:rsidRDefault="002A2B08" w:rsidP="00801CB1">
      <w:pPr>
        <w:pStyle w:val="5"/>
        <w:numPr>
          <w:ilvl w:val="0"/>
          <w:numId w:val="18"/>
        </w:numPr>
        <w:spacing w:line="240" w:lineRule="auto"/>
        <w:jc w:val="center"/>
        <w:rPr>
          <w:rFonts w:ascii="Times New Roman" w:hAnsi="Times New Roman" w:cs="Times New Roman"/>
          <w:color w:val="auto"/>
          <w:sz w:val="24"/>
          <w:szCs w:val="24"/>
        </w:rPr>
      </w:pPr>
      <w:r w:rsidRPr="00914FF9">
        <w:rPr>
          <w:rFonts w:ascii="Times New Roman" w:hAnsi="Times New Roman" w:cs="Times New Roman"/>
          <w:color w:val="auto"/>
          <w:sz w:val="24"/>
          <w:szCs w:val="24"/>
        </w:rPr>
        <w:t>Пояснительная записка</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Федеральных государственных образовательных стандартах начального общего и основного общего образования, утвержденных 31 мая 2021 года, функциональная грамотность определяется как способность решать учебные задачи и жизненные проблемные ситуации на основе сформированных предметных, метапредметных и универсальных способов деятельности. </w:t>
      </w:r>
    </w:p>
    <w:p w:rsidR="00DC2744"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целях обеспечения реализации программ начального общего и основного общего образования образовательные организации для участников образовательных отношений должны создавать условия, обеспечивающие возможность формирования функциональной грамотности обучающихся. Таким образом, основные цели и задачи по оценке функциональной грамотности направлены </w:t>
      </w:r>
      <w:r w:rsidRPr="00914FF9">
        <w:rPr>
          <w:rFonts w:ascii="Times New Roman" w:hAnsi="Times New Roman" w:cs="Times New Roman"/>
          <w:i/>
          <w:iCs/>
          <w:sz w:val="24"/>
          <w:szCs w:val="24"/>
        </w:rPr>
        <w:t>на выявление способности обучающихся применять полученные в школе знания и умения для решения учебно-практических и учебно-познавательных задач</w:t>
      </w:r>
      <w:r w:rsidRPr="00914FF9">
        <w:rPr>
          <w:rFonts w:ascii="Times New Roman" w:hAnsi="Times New Roman" w:cs="Times New Roman"/>
          <w:sz w:val="24"/>
          <w:szCs w:val="24"/>
        </w:rPr>
        <w:t xml:space="preserve">.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Для реализации задачи по вхождению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в число 10 ведущих стран мира по качеству общего образования Министерством просвещения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запущен проект «Мониторинг формирования функциональной грамотности». В рамках проекта разработаны измерительные материалы для обучающихся 5-х и 7-х классов по шести направлениям функциональной грамотности (математической, читательской, естественно-научной и финансовой грамотности, глобальным компетенциям и креативному мышлению). В соответствии с письмом Министерства просвещения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от 12 сентября 2019 года № ТС-2176/04 образовательные организации имеют возможность использовать в педагогической деятельности разработанные в рамках проекта материалы. В соответствии с письмом Министерства просвещения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от 26 января 2021 года № ТВ-94/04 для всех образовательных организаций открыт доступ к электронному банку тренировочных заданий по оценке функциональной грамотности, позволяющий проводить тренировочные работы по всем видам грамотности для обучающихся 8-х и 9-х классов.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соответствии с письмом Министерства просвещения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br/>
        <w:t xml:space="preserve">от 14 сентября 2021 года № 03-1510 реализуется комплекс мер, направленных на формирование функциональной грамотности обучающихся, в соответствии с которым, в том числе, необходимо организовать работу общеобразовательных организаций по внедрению в учебный процесс банка заданий для оценки функциональной грамотности, что также стало основанием для разработки показателей и организации мониторинга по этим показателям.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соответствии с письмом Министерства просвещения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br/>
        <w:t xml:space="preserve">от 17 сентября 2021 года № 03-1526 разработаны и апробированы дидактические подходы к созданию заданий для оценки уровня функциональной грамотности обучающихся, сформирован банк открытых заданий, а также выпущены печатные учебные пособия эталонных заданий по шести направлениям функциональной грамотности.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На сайте ФГБУ «ФИОКО» представлены примеры открытых заданий исследования PISA, которые можно использовать в качестве учебно-методических материалов по оценке функциональной грамотности обучающихся.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На сайте ФГБ</w:t>
      </w:r>
      <w:r w:rsidR="00BF2405">
        <w:rPr>
          <w:rFonts w:ascii="Times New Roman" w:hAnsi="Times New Roman" w:cs="Times New Roman"/>
          <w:sz w:val="24"/>
          <w:szCs w:val="24"/>
        </w:rPr>
        <w:t xml:space="preserve">НУ </w:t>
      </w:r>
      <w:r w:rsidRPr="00914FF9">
        <w:rPr>
          <w:rFonts w:ascii="Times New Roman" w:hAnsi="Times New Roman" w:cs="Times New Roman"/>
          <w:sz w:val="24"/>
          <w:szCs w:val="24"/>
        </w:rPr>
        <w:t xml:space="preserve">«ИСРО РАО» размещен открытый банк заданий по функциональной грамотности для 5-9-х классов. </w:t>
      </w:r>
    </w:p>
    <w:p w:rsidR="002A2B08" w:rsidRPr="00914FF9" w:rsidRDefault="002A2B08" w:rsidP="00914FF9">
      <w:pPr>
        <w:spacing w:after="0" w:line="240" w:lineRule="auto"/>
        <w:ind w:firstLine="709"/>
        <w:jc w:val="both"/>
        <w:rPr>
          <w:rFonts w:ascii="Times New Roman" w:hAnsi="Times New Roman" w:cs="Times New Roman"/>
          <w:i/>
          <w:iCs/>
          <w:sz w:val="24"/>
          <w:szCs w:val="24"/>
        </w:rPr>
      </w:pPr>
      <w:r w:rsidRPr="00914FF9">
        <w:rPr>
          <w:rFonts w:ascii="Times New Roman" w:hAnsi="Times New Roman" w:cs="Times New Roman"/>
          <w:sz w:val="24"/>
          <w:szCs w:val="24"/>
        </w:rPr>
        <w:t xml:space="preserve">Еще одним инструментом для оценки функциональной грамотности обучающихся являются ВПР. Ниже представлены таблицы с распределением заданий ВПР по видам грамотности. Выделенные задания имеют высокие показатели корреляции </w:t>
      </w:r>
      <w:r w:rsidRPr="00914FF9">
        <w:rPr>
          <w:rFonts w:ascii="Times New Roman" w:hAnsi="Times New Roman" w:cs="Times New Roman"/>
          <w:sz w:val="24"/>
          <w:szCs w:val="24"/>
        </w:rPr>
        <w:lastRenderedPageBreak/>
        <w:t xml:space="preserve">с результатами оценки функциональной грамотности в рамках исследования «Оценка по модели PISA». Необходимо подчеркнуть, что данный набор заданий может быть использован только </w:t>
      </w:r>
      <w:r w:rsidRPr="00914FF9">
        <w:rPr>
          <w:rFonts w:ascii="Times New Roman" w:hAnsi="Times New Roman" w:cs="Times New Roman"/>
          <w:i/>
          <w:iCs/>
          <w:sz w:val="24"/>
          <w:szCs w:val="24"/>
        </w:rPr>
        <w:t xml:space="preserve">в целом без разделения на отдельные виды грамотности. </w:t>
      </w:r>
    </w:p>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Математическая грамотность</w:t>
      </w:r>
    </w:p>
    <w:tbl>
      <w:tblPr>
        <w:tblStyle w:val="a3"/>
        <w:tblW w:w="0" w:type="auto"/>
        <w:tblLook w:val="04A0"/>
      </w:tblPr>
      <w:tblGrid>
        <w:gridCol w:w="3115"/>
        <w:gridCol w:w="3115"/>
        <w:gridCol w:w="3115"/>
      </w:tblGrid>
      <w:tr w:rsidR="002A2B08" w:rsidRPr="00914FF9" w:rsidTr="00C43A07">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Предмет</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Класс</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Номер задания в КИМ (ВПР-2021)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Математика</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9.1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 xml:space="preserve">Математика </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9.2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 xml:space="preserve">Математика </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16.1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Математика</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16.2</w:t>
            </w:r>
          </w:p>
        </w:tc>
      </w:tr>
    </w:tbl>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Естественно-научная грамотность</w:t>
      </w:r>
    </w:p>
    <w:tbl>
      <w:tblPr>
        <w:tblStyle w:val="a3"/>
        <w:tblW w:w="0" w:type="auto"/>
        <w:tblLook w:val="04A0"/>
      </w:tblPr>
      <w:tblGrid>
        <w:gridCol w:w="3115"/>
        <w:gridCol w:w="3115"/>
        <w:gridCol w:w="3115"/>
      </w:tblGrid>
      <w:tr w:rsidR="002A2B08" w:rsidRPr="00914FF9" w:rsidTr="00C43A07">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Предмет</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Класс</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Номер задания в КИМ (ВПР-2021)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Биология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География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3.3</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География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География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Химия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5.1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Химия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5.2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Химия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14</w:t>
            </w:r>
          </w:p>
        </w:tc>
      </w:tr>
    </w:tbl>
    <w:p w:rsidR="002A2B08" w:rsidRPr="00914FF9" w:rsidRDefault="00195AB2" w:rsidP="00914FF9">
      <w:pPr>
        <w:spacing w:after="0"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Читательская грамотность</w:t>
      </w:r>
    </w:p>
    <w:tbl>
      <w:tblPr>
        <w:tblStyle w:val="a3"/>
        <w:tblW w:w="0" w:type="auto"/>
        <w:tblLook w:val="04A0"/>
      </w:tblPr>
      <w:tblGrid>
        <w:gridCol w:w="3115"/>
        <w:gridCol w:w="3115"/>
        <w:gridCol w:w="3115"/>
      </w:tblGrid>
      <w:tr w:rsidR="002A2B08" w:rsidRPr="00914FF9" w:rsidTr="00C43A07">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Предмет</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Класс</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Номер задания в КИМ (ВПР-2021)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История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Обществознание</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Обществознание</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Обществознание</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r>
    </w:tbl>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lastRenderedPageBreak/>
        <w:t>В таблицах представлено распределение заданий ВПР в 2022 году по математической, естественно-научной и читательской грамотности.</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соответствии с паспортом национального проекта «Образование» в 2019–2024 годах в субъектах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проводится оценка качества общего образования на основе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обучающихся.В рамках проекта ОО получают отчет по результатам исследования аналогичного оригинальному исследованию PISA. Исследование позволяет получать данные, сопоставимые с результатами PISA-2018, по традиционным для исследования направлениям оценки: читательской, математической и естественно-научной грамотности. Помимо оценки результатов когнитивного теста по видам грамотности, определенным концепцией PISA, исследование собирает разнообразные контекстные данные, позволяющие определять особенности, характеризующие региональную систему образования, и устанавливать факторы, связанные с понижением или повышением образовательных результатов. Изучение этих факторов, в свою очередь, позволяет предложить меры, направленные на повышение качества образования, в рамках различных направлений управленческой деятельности. Результаты исследования возможно использовать для обоснования и постановки целей и определения задач на уровне региона, муниципалитета, образовательной организации.</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sz w:val="24"/>
          <w:szCs w:val="24"/>
        </w:rPr>
        <w:t xml:space="preserve">Инструментарий является стартовым в работе по </w:t>
      </w:r>
      <w:r w:rsidRPr="00914FF9">
        <w:rPr>
          <w:rFonts w:ascii="Times New Roman" w:hAnsi="Times New Roman" w:cs="Times New Roman"/>
          <w:bCs/>
          <w:sz w:val="24"/>
          <w:szCs w:val="24"/>
        </w:rPr>
        <w:t>построению вертикали региональной системы оценки качества подготовки обучающихся по основным общеобразовательным программам в рамках реализации региональных механизмов управления качеством образования в Республике Крым по направлению «Система оценки качества подготовки обучающихся» и представляет собой минимальный обязательный набор показателей, который может быть дополнен на уровне муниципального образования, образовательной организации с учетом специфики функционирования в конкретных условиях.</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 xml:space="preserve">На уровне </w:t>
      </w:r>
      <w:r w:rsidRPr="00914FF9">
        <w:rPr>
          <w:rFonts w:ascii="Times New Roman" w:hAnsi="Times New Roman" w:cs="Times New Roman"/>
          <w:bCs/>
          <w:i/>
          <w:iCs/>
          <w:sz w:val="24"/>
          <w:szCs w:val="24"/>
        </w:rPr>
        <w:t>образовательной организации</w:t>
      </w:r>
      <w:r w:rsidRPr="00914FF9">
        <w:rPr>
          <w:rFonts w:ascii="Times New Roman" w:hAnsi="Times New Roman" w:cs="Times New Roman"/>
          <w:bCs/>
          <w:sz w:val="24"/>
          <w:szCs w:val="24"/>
        </w:rPr>
        <w:t xml:space="preserve"> информация размещается на официальном сайте, учитывается при проведении самообследования, отражается в ежегодном публичном докладе руководителя, является частью функционирования внутренней системы оценки качества образования.</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 xml:space="preserve">На уровне </w:t>
      </w:r>
      <w:r w:rsidRPr="00914FF9">
        <w:rPr>
          <w:rFonts w:ascii="Times New Roman" w:hAnsi="Times New Roman" w:cs="Times New Roman"/>
          <w:bCs/>
          <w:i/>
          <w:iCs/>
          <w:sz w:val="24"/>
          <w:szCs w:val="24"/>
        </w:rPr>
        <w:t>муниципального образования</w:t>
      </w:r>
      <w:r w:rsidRPr="00914FF9">
        <w:rPr>
          <w:rFonts w:ascii="Times New Roman" w:hAnsi="Times New Roman" w:cs="Times New Roman"/>
          <w:bCs/>
          <w:sz w:val="24"/>
          <w:szCs w:val="24"/>
        </w:rPr>
        <w:t xml:space="preserve"> осуществляется обобщение и анализ полученной информации от общеобразовательных организаций. Результаты анализа используются для выявления проблем и обоснования принятия управленческих решений по их разрешению с целью повышения качества образовательных результатов.</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 xml:space="preserve">На уровне </w:t>
      </w:r>
      <w:r w:rsidRPr="00914FF9">
        <w:rPr>
          <w:rFonts w:ascii="Times New Roman" w:hAnsi="Times New Roman" w:cs="Times New Roman"/>
          <w:bCs/>
          <w:i/>
          <w:iCs/>
          <w:sz w:val="24"/>
          <w:szCs w:val="24"/>
        </w:rPr>
        <w:t>Республики Крым</w:t>
      </w:r>
      <w:r w:rsidRPr="00914FF9">
        <w:rPr>
          <w:rFonts w:ascii="Times New Roman" w:hAnsi="Times New Roman" w:cs="Times New Roman"/>
          <w:bCs/>
          <w:sz w:val="24"/>
          <w:szCs w:val="24"/>
        </w:rPr>
        <w:t xml:space="preserve"> осуществляется обобщение и анализ материалов, полученных от муниципальных образований, для дальнейшего описания и интерпретации результатов мониторинга региональных показателей, а также для дальнейшей разработки адресных рекомендаций, принятия на их основе мер и управленческих решений, проведения мероприятий, направленных на ликвидацию выявленных дефицитов, проведения анализа эффективности принятых мер, что позволит определить степень достигнутого тому, что предполагалось достичь. На основании результатов повторного измерения делается заключение об эффективности принятых мер с обоснованным описанием дальнейшей траектории развития (сохранение/усиление/ослабление принимаемых мер, пересмотр перечня мер, пересмотр целей и показателей и т.п.). </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Аналитические материалы размещаются на официальных сайтах муниципальных образований и Министерства образования, науки и молодежи Республики Крым для соблюдения принципов прозрачности и открытости.</w:t>
      </w:r>
    </w:p>
    <w:p w:rsidR="002A2B08" w:rsidRPr="00914FF9" w:rsidRDefault="002A2B08" w:rsidP="00560F94">
      <w:pPr>
        <w:spacing w:after="0" w:line="240" w:lineRule="auto"/>
        <w:ind w:firstLine="709"/>
        <w:jc w:val="both"/>
        <w:rPr>
          <w:rFonts w:ascii="Times New Roman" w:hAnsi="Times New Roman" w:cs="Times New Roman"/>
          <w:b/>
          <w:sz w:val="24"/>
          <w:szCs w:val="24"/>
        </w:rPr>
      </w:pPr>
      <w:r w:rsidRPr="00914FF9">
        <w:rPr>
          <w:rFonts w:ascii="Times New Roman" w:hAnsi="Times New Roman" w:cs="Times New Roman"/>
          <w:bCs/>
          <w:sz w:val="24"/>
          <w:szCs w:val="24"/>
        </w:rPr>
        <w:t>Ответственность за предоставление достоверной и качественной информации несет руководитель общеобразовательной организации.</w:t>
      </w:r>
    </w:p>
    <w:p w:rsidR="00195AB2" w:rsidRPr="00910E2B" w:rsidRDefault="002A2B08" w:rsidP="00801CB1">
      <w:pPr>
        <w:pStyle w:val="4"/>
        <w:numPr>
          <w:ilvl w:val="0"/>
          <w:numId w:val="18"/>
        </w:numPr>
        <w:spacing w:line="240" w:lineRule="auto"/>
        <w:jc w:val="center"/>
        <w:rPr>
          <w:rFonts w:ascii="Times New Roman" w:hAnsi="Times New Roman" w:cs="Times New Roman"/>
          <w:i w:val="0"/>
          <w:color w:val="auto"/>
          <w:sz w:val="24"/>
          <w:szCs w:val="24"/>
        </w:rPr>
      </w:pPr>
      <w:r w:rsidRPr="00914FF9">
        <w:rPr>
          <w:rFonts w:ascii="Times New Roman" w:hAnsi="Times New Roman" w:cs="Times New Roman"/>
          <w:i w:val="0"/>
          <w:color w:val="auto"/>
          <w:sz w:val="24"/>
          <w:szCs w:val="24"/>
        </w:rPr>
        <w:lastRenderedPageBreak/>
        <w:t>Порядок расчета показателей для оценки уровня сформированности функциональной грамотности у обучающихся образовательных организаций Республики Крым</w:t>
      </w:r>
    </w:p>
    <w:tbl>
      <w:tblPr>
        <w:tblStyle w:val="a3"/>
        <w:tblW w:w="9351" w:type="dxa"/>
        <w:tblLook w:val="04A0"/>
      </w:tblPr>
      <w:tblGrid>
        <w:gridCol w:w="562"/>
        <w:gridCol w:w="7352"/>
        <w:gridCol w:w="1437"/>
      </w:tblGrid>
      <w:tr w:rsidR="002A2B08" w:rsidRPr="00914FF9" w:rsidTr="00C43A07">
        <w:tc>
          <w:tcPr>
            <w:tcW w:w="562" w:type="dxa"/>
            <w:vAlign w:val="center"/>
          </w:tcPr>
          <w:p w:rsidR="002A2B08" w:rsidRPr="00914FF9" w:rsidRDefault="002A2B08" w:rsidP="00914FF9">
            <w:pPr>
              <w:pStyle w:val="ae"/>
              <w:rPr>
                <w:rFonts w:ascii="Times New Roman" w:hAnsi="Times New Roman" w:cs="Times New Roman"/>
                <w:b/>
                <w:bCs/>
                <w:sz w:val="24"/>
                <w:szCs w:val="24"/>
              </w:rPr>
            </w:pPr>
            <w:r w:rsidRPr="00914FF9">
              <w:rPr>
                <w:rFonts w:ascii="Times New Roman" w:hAnsi="Times New Roman" w:cs="Times New Roman"/>
                <w:b/>
                <w:bCs/>
                <w:sz w:val="24"/>
                <w:szCs w:val="24"/>
              </w:rPr>
              <w:t>№ п/п</w:t>
            </w:r>
          </w:p>
        </w:tc>
        <w:tc>
          <w:tcPr>
            <w:tcW w:w="7574" w:type="dxa"/>
            <w:vAlign w:val="center"/>
          </w:tcPr>
          <w:p w:rsidR="002A2B08" w:rsidRPr="00914FF9" w:rsidRDefault="002A2B08" w:rsidP="00914FF9">
            <w:pPr>
              <w:pStyle w:val="ae"/>
              <w:jc w:val="center"/>
              <w:rPr>
                <w:rFonts w:ascii="Times New Roman" w:hAnsi="Times New Roman" w:cs="Times New Roman"/>
                <w:b/>
                <w:bCs/>
                <w:sz w:val="24"/>
                <w:szCs w:val="24"/>
              </w:rPr>
            </w:pPr>
            <w:r w:rsidRPr="00914FF9">
              <w:rPr>
                <w:rFonts w:ascii="Times New Roman" w:hAnsi="Times New Roman" w:cs="Times New Roman"/>
                <w:b/>
                <w:bCs/>
                <w:sz w:val="24"/>
                <w:szCs w:val="24"/>
              </w:rPr>
              <w:t>Показатели</w:t>
            </w:r>
          </w:p>
        </w:tc>
        <w:tc>
          <w:tcPr>
            <w:tcW w:w="1215" w:type="dxa"/>
            <w:vAlign w:val="center"/>
          </w:tcPr>
          <w:p w:rsidR="002A2B08" w:rsidRPr="00914FF9" w:rsidRDefault="002A2B08" w:rsidP="00914FF9">
            <w:pPr>
              <w:pStyle w:val="ae"/>
              <w:jc w:val="center"/>
              <w:rPr>
                <w:rFonts w:ascii="Times New Roman" w:hAnsi="Times New Roman" w:cs="Times New Roman"/>
                <w:b/>
                <w:bCs/>
                <w:sz w:val="24"/>
                <w:szCs w:val="24"/>
              </w:rPr>
            </w:pPr>
            <w:r w:rsidRPr="00914FF9">
              <w:rPr>
                <w:rFonts w:ascii="Times New Roman" w:hAnsi="Times New Roman" w:cs="Times New Roman"/>
                <w:b/>
                <w:bCs/>
                <w:sz w:val="24"/>
                <w:szCs w:val="24"/>
              </w:rPr>
              <w:t>Источник данных</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1</w:t>
            </w:r>
          </w:p>
        </w:tc>
        <w:tc>
          <w:tcPr>
            <w:tcW w:w="7574" w:type="dxa"/>
            <w:vAlign w:val="center"/>
          </w:tcPr>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Определяет долю обучающихся 5-9 классов, в отношении которых проводилась оценка функциональной грамотности, от общего количества обучающихся 5-9 классов в ОО. </w:t>
            </w:r>
          </w:p>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Показатель определяется согласно статистическим данным, предоставляемым Федеральным институтом цифровой трансформации в сфере образования, работы ОО на портале Российской электронной школы (РЭШ) за отчетный период (01 сентября текущего года – настоящий момент) </w:t>
            </w:r>
          </w:p>
        </w:tc>
        <w:tc>
          <w:tcPr>
            <w:tcW w:w="1215" w:type="dxa"/>
            <w:vAlign w:val="center"/>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Статистика РЭШ</w:t>
            </w:r>
          </w:p>
          <w:p w:rsidR="002A2B08" w:rsidRPr="00914FF9" w:rsidRDefault="002A2B08" w:rsidP="00914FF9">
            <w:pPr>
              <w:pStyle w:val="ae"/>
              <w:rPr>
                <w:rFonts w:ascii="Times New Roman" w:hAnsi="Times New Roman" w:cs="Times New Roman"/>
                <w:b/>
                <w:bCs/>
                <w:sz w:val="24"/>
                <w:szCs w:val="24"/>
              </w:rPr>
            </w:pPr>
          </w:p>
        </w:tc>
      </w:tr>
      <w:tr w:rsidR="002A2B08" w:rsidRPr="00914FF9" w:rsidTr="00C43A07">
        <w:trPr>
          <w:trHeight w:val="1014"/>
        </w:trPr>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2</w:t>
            </w:r>
          </w:p>
        </w:tc>
        <w:tc>
          <w:tcPr>
            <w:tcW w:w="7574" w:type="dxa"/>
          </w:tcPr>
          <w:p w:rsidR="002A2B08" w:rsidRPr="00914FF9" w:rsidRDefault="002A2B08" w:rsidP="00914FF9">
            <w:pPr>
              <w:spacing w:line="240" w:lineRule="auto"/>
              <w:jc w:val="both"/>
              <w:rPr>
                <w:rFonts w:ascii="Times New Roman" w:hAnsi="Times New Roman" w:cs="Times New Roman"/>
                <w:i/>
                <w:iCs/>
                <w:sz w:val="24"/>
                <w:szCs w:val="24"/>
              </w:rPr>
            </w:pPr>
            <w:r w:rsidRPr="00914FF9">
              <w:rPr>
                <w:rFonts w:ascii="Times New Roman" w:hAnsi="Times New Roman" w:cs="Times New Roman"/>
                <w:sz w:val="24"/>
                <w:szCs w:val="24"/>
              </w:rPr>
              <w:t>Определяет с</w:t>
            </w:r>
            <w:r w:rsidRPr="00914FF9">
              <w:rPr>
                <w:rFonts w:ascii="Times New Roman" w:hAnsi="Times New Roman" w:cs="Times New Roman"/>
                <w:bCs/>
                <w:sz w:val="24"/>
                <w:szCs w:val="24"/>
              </w:rPr>
              <w:t>редневзвешенный по ОО процент выполнения заданий ВПР, оценивающих функциональную грамотность</w:t>
            </w:r>
            <w:r w:rsidRPr="00914FF9">
              <w:rPr>
                <w:rFonts w:ascii="Times New Roman" w:hAnsi="Times New Roman" w:cs="Times New Roman"/>
                <w:sz w:val="24"/>
                <w:szCs w:val="24"/>
              </w:rPr>
              <w:t xml:space="preserve"> (в </w:t>
            </w:r>
            <w:r w:rsidRPr="00914FF9">
              <w:rPr>
                <w:rFonts w:ascii="Times New Roman" w:hAnsi="Times New Roman" w:cs="Times New Roman"/>
                <w:i/>
                <w:iCs/>
                <w:sz w:val="24"/>
                <w:szCs w:val="24"/>
              </w:rPr>
              <w:t xml:space="preserve">целом без разделения на отдельные виды грамотности). </w:t>
            </w:r>
          </w:p>
        </w:tc>
        <w:tc>
          <w:tcPr>
            <w:tcW w:w="1215" w:type="dxa"/>
            <w:vAlign w:val="center"/>
          </w:tcPr>
          <w:p w:rsidR="002A2B08" w:rsidRPr="00914FF9" w:rsidRDefault="002A2B08" w:rsidP="00914FF9">
            <w:pPr>
              <w:pStyle w:val="ae"/>
              <w:rPr>
                <w:rFonts w:ascii="Times New Roman" w:hAnsi="Times New Roman" w:cs="Times New Roman"/>
                <w:bCs/>
                <w:sz w:val="24"/>
                <w:szCs w:val="24"/>
              </w:rPr>
            </w:pPr>
            <w:r w:rsidRPr="00914FF9">
              <w:rPr>
                <w:rFonts w:ascii="Times New Roman" w:hAnsi="Times New Roman" w:cs="Times New Roman"/>
                <w:sz w:val="24"/>
                <w:szCs w:val="24"/>
              </w:rPr>
              <w:t>Статистика ВПР</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3</w:t>
            </w:r>
          </w:p>
        </w:tc>
        <w:tc>
          <w:tcPr>
            <w:tcW w:w="7574" w:type="dxa"/>
          </w:tcPr>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Определяет долю ОО, в которых проведена оценка функциональной грамотности с использованием инструментария РЭШ, разработанного на основе банка заданий для формирования и оценки функциональной грамотности обучающихся основной школы (ФГБНУ «ИСРО РАО) по математической, естественно-научной и читательской грамотности. Показатель определяется согласно статистике, предоставляемой Федеральным институтом цифровой трансформации в сфере образования в период с 01 сентября текущего года по настоящий момент на портале Российской электронной школы</w:t>
            </w:r>
          </w:p>
        </w:tc>
        <w:tc>
          <w:tcPr>
            <w:tcW w:w="1215" w:type="dxa"/>
            <w:vAlign w:val="center"/>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Статистика РЭШ</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7574" w:type="dxa"/>
          </w:tcPr>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Заполняется 1 раз в три года, согласно графику участия ОО в региональной оценке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 xml:space="preserve">, и определяет долю обучающихся, не преодолевших границу порогового уровня по читательской, математической, естественно-научной грамотности, от общего количества обучающихся региона, участвующих в региональной оценке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 xml:space="preserve">, согласно п.1.2 «Основные результаты исследования» федерального отчета, предоставленного по результатам региональной оценки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w:t>
            </w:r>
          </w:p>
        </w:tc>
        <w:tc>
          <w:tcPr>
            <w:tcW w:w="1215" w:type="dxa"/>
            <w:vAlign w:val="center"/>
          </w:tcPr>
          <w:p w:rsidR="002A2B08" w:rsidRPr="00914FF9" w:rsidRDefault="002A2B08" w:rsidP="00914FF9">
            <w:pPr>
              <w:pStyle w:val="ae"/>
              <w:rPr>
                <w:rFonts w:ascii="Times New Roman" w:hAnsi="Times New Roman" w:cs="Times New Roman"/>
                <w:b/>
                <w:bCs/>
                <w:sz w:val="24"/>
                <w:szCs w:val="24"/>
              </w:rPr>
            </w:pPr>
            <w:r w:rsidRPr="00914FF9">
              <w:rPr>
                <w:rFonts w:ascii="Times New Roman" w:hAnsi="Times New Roman" w:cs="Times New Roman"/>
                <w:sz w:val="24"/>
                <w:szCs w:val="24"/>
              </w:rPr>
              <w:t xml:space="preserve">Статистика </w:t>
            </w:r>
            <w:r w:rsidRPr="00914FF9">
              <w:rPr>
                <w:rFonts w:ascii="Times New Roman" w:hAnsi="Times New Roman" w:cs="Times New Roman"/>
                <w:sz w:val="24"/>
                <w:szCs w:val="24"/>
                <w:lang w:val="en-US"/>
              </w:rPr>
              <w:t>PISA</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5</w:t>
            </w:r>
          </w:p>
        </w:tc>
        <w:tc>
          <w:tcPr>
            <w:tcW w:w="7574" w:type="dxa"/>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 xml:space="preserve">Заполняется 1 раз в три года, согласно графику участия ОО в региональной оценке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 xml:space="preserve">, и определяет категорию «рисковые ОО», которая высчитывается разницей между 25% лучших и 25% худших результатов по читательской, математической, естественно-научной грамотности согласно п.1.2 «Основные результаты исследования» федерального отчета, предоставленного по результатам региональной оценки по модели </w:t>
            </w:r>
            <w:r w:rsidRPr="00914FF9">
              <w:rPr>
                <w:rFonts w:ascii="Times New Roman" w:hAnsi="Times New Roman" w:cs="Times New Roman"/>
                <w:sz w:val="24"/>
                <w:szCs w:val="24"/>
                <w:lang w:val="en-US"/>
              </w:rPr>
              <w:t>PISA</w:t>
            </w:r>
          </w:p>
        </w:tc>
        <w:tc>
          <w:tcPr>
            <w:tcW w:w="1215" w:type="dxa"/>
            <w:vAlign w:val="center"/>
          </w:tcPr>
          <w:p w:rsidR="002A2B08" w:rsidRPr="00914FF9" w:rsidRDefault="002A2B08" w:rsidP="00914FF9">
            <w:pPr>
              <w:spacing w:line="240" w:lineRule="auto"/>
              <w:rPr>
                <w:rFonts w:ascii="Times New Roman" w:hAnsi="Times New Roman" w:cs="Times New Roman"/>
                <w:b/>
                <w:bCs/>
                <w:sz w:val="24"/>
                <w:szCs w:val="24"/>
              </w:rPr>
            </w:pPr>
            <w:r w:rsidRPr="00914FF9">
              <w:rPr>
                <w:rFonts w:ascii="Times New Roman" w:hAnsi="Times New Roman" w:cs="Times New Roman"/>
                <w:sz w:val="24"/>
                <w:szCs w:val="24"/>
              </w:rPr>
              <w:t xml:space="preserve">Статистика </w:t>
            </w:r>
            <w:r w:rsidRPr="00914FF9">
              <w:rPr>
                <w:rFonts w:ascii="Times New Roman" w:hAnsi="Times New Roman" w:cs="Times New Roman"/>
                <w:sz w:val="24"/>
                <w:szCs w:val="24"/>
                <w:lang w:val="en-US"/>
              </w:rPr>
              <w:t>PISA</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7574" w:type="dxa"/>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Определяет уровни сформированности функциональной грамотности у обучающихся общеобразовательных организаций Республики Крым согласно результатам региональной диагностической работы</w:t>
            </w:r>
          </w:p>
        </w:tc>
        <w:tc>
          <w:tcPr>
            <w:tcW w:w="1215" w:type="dxa"/>
            <w:vAlign w:val="center"/>
          </w:tcPr>
          <w:p w:rsidR="002A2B08" w:rsidRPr="00914FF9" w:rsidRDefault="002A2B08" w:rsidP="00914FF9">
            <w:pPr>
              <w:spacing w:line="240" w:lineRule="auto"/>
              <w:rPr>
                <w:rFonts w:ascii="Times New Roman" w:hAnsi="Times New Roman" w:cs="Times New Roman"/>
                <w:sz w:val="24"/>
                <w:szCs w:val="24"/>
              </w:rPr>
            </w:pPr>
            <w:r w:rsidRPr="00914FF9">
              <w:rPr>
                <w:rFonts w:ascii="Times New Roman" w:hAnsi="Times New Roman" w:cs="Times New Roman"/>
                <w:sz w:val="24"/>
                <w:szCs w:val="24"/>
              </w:rPr>
              <w:t>Статистика результатов РДР</w:t>
            </w:r>
          </w:p>
        </w:tc>
      </w:tr>
    </w:tbl>
    <w:p w:rsidR="003D5633" w:rsidRPr="00914FF9" w:rsidRDefault="003D5633" w:rsidP="00914FF9">
      <w:pPr>
        <w:pStyle w:val="2"/>
        <w:numPr>
          <w:ilvl w:val="1"/>
          <w:numId w:val="1"/>
        </w:numPr>
        <w:spacing w:line="240" w:lineRule="auto"/>
        <w:rPr>
          <w:rFonts w:ascii="Times New Roman" w:hAnsi="Times New Roman" w:cs="Times New Roman"/>
          <w:b/>
          <w:color w:val="auto"/>
          <w:sz w:val="24"/>
          <w:szCs w:val="24"/>
        </w:rPr>
      </w:pPr>
      <w:bookmarkStart w:id="21" w:name="_Toc176864482"/>
      <w:r w:rsidRPr="00914FF9">
        <w:rPr>
          <w:rFonts w:ascii="Times New Roman" w:hAnsi="Times New Roman" w:cs="Times New Roman"/>
          <w:b/>
          <w:color w:val="auto"/>
          <w:sz w:val="24"/>
          <w:szCs w:val="24"/>
        </w:rPr>
        <w:t>Методы сбора информации и инструменты оценки:</w:t>
      </w:r>
      <w:bookmarkEnd w:id="21"/>
    </w:p>
    <w:p w:rsidR="00E13979" w:rsidRPr="00914FF9" w:rsidRDefault="00B75A75"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з</w:t>
      </w:r>
      <w:r w:rsidR="00E13979" w:rsidRPr="00914FF9">
        <w:rPr>
          <w:rFonts w:ascii="Times New Roman" w:hAnsi="Times New Roman" w:cs="Times New Roman"/>
          <w:sz w:val="24"/>
          <w:szCs w:val="24"/>
        </w:rPr>
        <w:t>аполнени</w:t>
      </w:r>
      <w:r w:rsidRPr="00914FF9">
        <w:rPr>
          <w:rFonts w:ascii="Times New Roman" w:hAnsi="Times New Roman" w:cs="Times New Roman"/>
          <w:sz w:val="24"/>
          <w:szCs w:val="24"/>
        </w:rPr>
        <w:t xml:space="preserve">е </w:t>
      </w:r>
      <w:r w:rsidR="00E13979" w:rsidRPr="00914FF9">
        <w:rPr>
          <w:rFonts w:ascii="Times New Roman" w:hAnsi="Times New Roman" w:cs="Times New Roman"/>
          <w:sz w:val="24"/>
          <w:szCs w:val="24"/>
        </w:rPr>
        <w:t xml:space="preserve">чек-листов; </w:t>
      </w:r>
    </w:p>
    <w:p w:rsidR="003D5633" w:rsidRPr="00914FF9" w:rsidRDefault="003D5633"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данные мониторинга;</w:t>
      </w:r>
    </w:p>
    <w:p w:rsidR="003D5633" w:rsidRPr="00914FF9" w:rsidRDefault="003D5633"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данные официальных сайтов Министерства образования, науки имолодежи Республики Кр</w:t>
      </w:r>
      <w:r w:rsidR="004C7D6F" w:rsidRPr="00914FF9">
        <w:rPr>
          <w:rFonts w:ascii="Times New Roman" w:hAnsi="Times New Roman" w:cs="Times New Roman"/>
          <w:sz w:val="24"/>
          <w:szCs w:val="24"/>
        </w:rPr>
        <w:t xml:space="preserve">ым, Государственного бюджетного </w:t>
      </w:r>
      <w:r w:rsidRPr="00914FF9">
        <w:rPr>
          <w:rFonts w:ascii="Times New Roman" w:hAnsi="Times New Roman" w:cs="Times New Roman"/>
          <w:sz w:val="24"/>
          <w:szCs w:val="24"/>
        </w:rPr>
        <w:t xml:space="preserve">образовательного учреждения </w:t>
      </w:r>
      <w:r w:rsidRPr="00914FF9">
        <w:rPr>
          <w:rFonts w:ascii="Times New Roman" w:hAnsi="Times New Roman" w:cs="Times New Roman"/>
          <w:sz w:val="24"/>
          <w:szCs w:val="24"/>
        </w:rPr>
        <w:lastRenderedPageBreak/>
        <w:t>до</w:t>
      </w:r>
      <w:r w:rsidR="004C7D6F" w:rsidRPr="00914FF9">
        <w:rPr>
          <w:rFonts w:ascii="Times New Roman" w:hAnsi="Times New Roman" w:cs="Times New Roman"/>
          <w:sz w:val="24"/>
          <w:szCs w:val="24"/>
        </w:rPr>
        <w:t xml:space="preserve">полнительного профессионального </w:t>
      </w:r>
      <w:r w:rsidRPr="00914FF9">
        <w:rPr>
          <w:rFonts w:ascii="Times New Roman" w:hAnsi="Times New Roman" w:cs="Times New Roman"/>
          <w:sz w:val="24"/>
          <w:szCs w:val="24"/>
        </w:rPr>
        <w:t>образования Республики Крым «Кр</w:t>
      </w:r>
      <w:r w:rsidR="004C7D6F" w:rsidRPr="00914FF9">
        <w:rPr>
          <w:rFonts w:ascii="Times New Roman" w:hAnsi="Times New Roman" w:cs="Times New Roman"/>
          <w:sz w:val="24"/>
          <w:szCs w:val="24"/>
        </w:rPr>
        <w:t xml:space="preserve">ымский республиканский институт </w:t>
      </w:r>
      <w:r w:rsidRPr="00914FF9">
        <w:rPr>
          <w:rFonts w:ascii="Times New Roman" w:hAnsi="Times New Roman" w:cs="Times New Roman"/>
          <w:sz w:val="24"/>
          <w:szCs w:val="24"/>
        </w:rPr>
        <w:t>постдипломного педагогическ</w:t>
      </w:r>
      <w:r w:rsidR="004C7D6F" w:rsidRPr="00914FF9">
        <w:rPr>
          <w:rFonts w:ascii="Times New Roman" w:hAnsi="Times New Roman" w:cs="Times New Roman"/>
          <w:sz w:val="24"/>
          <w:szCs w:val="24"/>
        </w:rPr>
        <w:t xml:space="preserve">ого образования», муниципальных </w:t>
      </w:r>
      <w:r w:rsidRPr="00914FF9">
        <w:rPr>
          <w:rFonts w:ascii="Times New Roman" w:hAnsi="Times New Roman" w:cs="Times New Roman"/>
          <w:sz w:val="24"/>
          <w:szCs w:val="24"/>
        </w:rPr>
        <w:t>методических служб, образовательных о</w:t>
      </w:r>
      <w:r w:rsidR="004C7D6F" w:rsidRPr="00914FF9">
        <w:rPr>
          <w:rFonts w:ascii="Times New Roman" w:hAnsi="Times New Roman" w:cs="Times New Roman"/>
          <w:sz w:val="24"/>
          <w:szCs w:val="24"/>
        </w:rPr>
        <w:t xml:space="preserve">рганизаций, иные информационные </w:t>
      </w:r>
      <w:r w:rsidRPr="00914FF9">
        <w:rPr>
          <w:rFonts w:ascii="Times New Roman" w:hAnsi="Times New Roman" w:cs="Times New Roman"/>
          <w:sz w:val="24"/>
          <w:szCs w:val="24"/>
        </w:rPr>
        <w:t>ресурсы;</w:t>
      </w:r>
    </w:p>
    <w:p w:rsidR="00A96F45" w:rsidRPr="00914FF9" w:rsidRDefault="00A96F45"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данные федеральных цифровых информационных систем (в том числе статистика РЭШ, ВПР, PISA);</w:t>
      </w:r>
    </w:p>
    <w:p w:rsidR="003D5633" w:rsidRPr="00914FF9" w:rsidRDefault="003D5633"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изучение нормативных правовых документов Министерстваобразования, науки и молодежи Республики Крым, Государственногобюджетного образовательного учреждения дополнительногопрофессионального образования Республики Крым «Крымскийреспубликанский институт постдипломного педагогического образования»,</w:t>
      </w:r>
      <w:r w:rsidR="00A96F45" w:rsidRPr="00914FF9">
        <w:rPr>
          <w:rFonts w:ascii="Times New Roman" w:hAnsi="Times New Roman" w:cs="Times New Roman"/>
          <w:sz w:val="24"/>
          <w:szCs w:val="24"/>
        </w:rPr>
        <w:t xml:space="preserve">Государственное казенное учреждение Республики Крым «Центр оценки и мониторинга качества образования», </w:t>
      </w:r>
      <w:r w:rsidRPr="00914FF9">
        <w:rPr>
          <w:rFonts w:ascii="Times New Roman" w:hAnsi="Times New Roman" w:cs="Times New Roman"/>
          <w:sz w:val="24"/>
          <w:szCs w:val="24"/>
        </w:rPr>
        <w:t>муниципальных методических служб, образовательных организаций</w:t>
      </w:r>
      <w:r w:rsidR="00145D07" w:rsidRPr="00914FF9">
        <w:rPr>
          <w:rFonts w:ascii="Times New Roman" w:hAnsi="Times New Roman" w:cs="Times New Roman"/>
          <w:sz w:val="24"/>
          <w:szCs w:val="24"/>
        </w:rPr>
        <w:t>.</w:t>
      </w:r>
    </w:p>
    <w:p w:rsidR="00092688" w:rsidRPr="00914FF9" w:rsidRDefault="003D5633"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Мониторинг проводится не реже од</w:t>
      </w:r>
      <w:r w:rsidR="004C7D6F" w:rsidRPr="00914FF9">
        <w:rPr>
          <w:rFonts w:ascii="Times New Roman" w:hAnsi="Times New Roman" w:cs="Times New Roman"/>
          <w:sz w:val="24"/>
          <w:szCs w:val="24"/>
        </w:rPr>
        <w:t xml:space="preserve">ного раза в год. </w:t>
      </w:r>
    </w:p>
    <w:p w:rsidR="00914FF9" w:rsidRDefault="004C7D6F" w:rsidP="00910E2B">
      <w:pPr>
        <w:spacing w:after="0" w:line="240" w:lineRule="auto"/>
        <w:ind w:firstLine="709"/>
        <w:jc w:val="both"/>
        <w:rPr>
          <w:rFonts w:ascii="Times New Roman" w:hAnsi="Times New Roman" w:cs="Times New Roman"/>
          <w:b/>
          <w:sz w:val="24"/>
          <w:szCs w:val="24"/>
        </w:rPr>
      </w:pPr>
      <w:r w:rsidRPr="00914FF9">
        <w:rPr>
          <w:rFonts w:ascii="Times New Roman" w:hAnsi="Times New Roman" w:cs="Times New Roman"/>
          <w:sz w:val="24"/>
          <w:szCs w:val="24"/>
        </w:rPr>
        <w:t xml:space="preserve">По результатам </w:t>
      </w:r>
      <w:r w:rsidR="003D5633" w:rsidRPr="00914FF9">
        <w:rPr>
          <w:rFonts w:ascii="Times New Roman" w:hAnsi="Times New Roman" w:cs="Times New Roman"/>
          <w:sz w:val="24"/>
          <w:szCs w:val="24"/>
        </w:rPr>
        <w:t>мониторингов проводится а</w:t>
      </w:r>
      <w:r w:rsidR="00092688" w:rsidRPr="00914FF9">
        <w:rPr>
          <w:rFonts w:ascii="Times New Roman" w:hAnsi="Times New Roman" w:cs="Times New Roman"/>
          <w:sz w:val="24"/>
          <w:szCs w:val="24"/>
        </w:rPr>
        <w:t xml:space="preserve">нализ, разрабатываются адресные </w:t>
      </w:r>
      <w:r w:rsidR="003D5633" w:rsidRPr="00914FF9">
        <w:rPr>
          <w:rFonts w:ascii="Times New Roman" w:hAnsi="Times New Roman" w:cs="Times New Roman"/>
          <w:sz w:val="24"/>
          <w:szCs w:val="24"/>
        </w:rPr>
        <w:t>рекомендации.</w:t>
      </w: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560F94" w:rsidRDefault="00560F94"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2048A6" w:rsidRDefault="002048A6" w:rsidP="00910E2B">
      <w:pPr>
        <w:spacing w:after="0" w:line="240" w:lineRule="auto"/>
        <w:ind w:firstLine="709"/>
        <w:jc w:val="both"/>
        <w:rPr>
          <w:rFonts w:ascii="Times New Roman" w:hAnsi="Times New Roman" w:cs="Times New Roman"/>
          <w:b/>
          <w:sz w:val="24"/>
          <w:szCs w:val="24"/>
        </w:rPr>
      </w:pPr>
    </w:p>
    <w:p w:rsidR="002048A6" w:rsidRDefault="002048A6" w:rsidP="00910E2B">
      <w:pPr>
        <w:spacing w:after="0" w:line="240" w:lineRule="auto"/>
        <w:ind w:firstLine="709"/>
        <w:jc w:val="both"/>
        <w:rPr>
          <w:rFonts w:ascii="Times New Roman" w:hAnsi="Times New Roman" w:cs="Times New Roman"/>
          <w:b/>
          <w:sz w:val="24"/>
          <w:szCs w:val="24"/>
        </w:rPr>
      </w:pPr>
    </w:p>
    <w:p w:rsidR="00C17266" w:rsidRPr="00914FF9" w:rsidRDefault="00C17266" w:rsidP="00910E2B">
      <w:pPr>
        <w:spacing w:after="0" w:line="240" w:lineRule="auto"/>
        <w:ind w:firstLine="709"/>
        <w:jc w:val="both"/>
        <w:rPr>
          <w:rFonts w:ascii="Times New Roman" w:hAnsi="Times New Roman" w:cs="Times New Roman"/>
          <w:b/>
          <w:sz w:val="24"/>
          <w:szCs w:val="24"/>
        </w:rPr>
      </w:pPr>
    </w:p>
    <w:sdt>
      <w:sdtPr>
        <w:rPr>
          <w:rFonts w:ascii="Times New Roman" w:eastAsiaTheme="minorHAnsi" w:hAnsi="Times New Roman" w:cs="Times New Roman"/>
          <w:color w:val="auto"/>
          <w:sz w:val="23"/>
          <w:szCs w:val="23"/>
          <w:lang w:eastAsia="en-US"/>
        </w:rPr>
        <w:id w:val="614255944"/>
        <w:docPartObj>
          <w:docPartGallery w:val="Table of Contents"/>
          <w:docPartUnique/>
        </w:docPartObj>
      </w:sdtPr>
      <w:sdtContent>
        <w:p w:rsidR="00914FF9" w:rsidRPr="00B44D8D" w:rsidRDefault="00914FF9" w:rsidP="00914FF9">
          <w:pPr>
            <w:pStyle w:val="a6"/>
            <w:spacing w:line="240" w:lineRule="auto"/>
            <w:jc w:val="center"/>
            <w:rPr>
              <w:rFonts w:ascii="Times New Roman" w:hAnsi="Times New Roman" w:cs="Times New Roman"/>
              <w:color w:val="auto"/>
              <w:sz w:val="23"/>
              <w:szCs w:val="23"/>
            </w:rPr>
          </w:pPr>
          <w:r w:rsidRPr="00B44D8D">
            <w:rPr>
              <w:rFonts w:ascii="Times New Roman" w:hAnsi="Times New Roman" w:cs="Times New Roman"/>
              <w:color w:val="auto"/>
              <w:sz w:val="23"/>
              <w:szCs w:val="23"/>
            </w:rPr>
            <w:t>Оглавление</w:t>
          </w:r>
        </w:p>
        <w:p w:rsidR="00C17266" w:rsidRPr="00C17266" w:rsidRDefault="00091C49">
          <w:pPr>
            <w:pStyle w:val="11"/>
            <w:rPr>
              <w:rFonts w:eastAsiaTheme="minorEastAsia"/>
              <w:noProof/>
              <w:lang w:eastAsia="ru-RU"/>
            </w:rPr>
          </w:pPr>
          <w:r w:rsidRPr="00091C49">
            <w:rPr>
              <w:rFonts w:ascii="Times New Roman" w:hAnsi="Times New Roman" w:cs="Times New Roman"/>
              <w:sz w:val="23"/>
              <w:szCs w:val="23"/>
            </w:rPr>
            <w:fldChar w:fldCharType="begin"/>
          </w:r>
          <w:r w:rsidR="00914FF9" w:rsidRPr="00C17266">
            <w:rPr>
              <w:rFonts w:ascii="Times New Roman" w:hAnsi="Times New Roman" w:cs="Times New Roman"/>
              <w:sz w:val="23"/>
              <w:szCs w:val="23"/>
            </w:rPr>
            <w:instrText xml:space="preserve"> TOC \o "1-3" \h \z \u </w:instrText>
          </w:r>
          <w:r w:rsidRPr="00091C49">
            <w:rPr>
              <w:rFonts w:ascii="Times New Roman" w:hAnsi="Times New Roman" w:cs="Times New Roman"/>
              <w:sz w:val="23"/>
              <w:szCs w:val="23"/>
            </w:rPr>
            <w:fldChar w:fldCharType="separate"/>
          </w:r>
          <w:hyperlink w:anchor="_Toc176864462" w:history="1">
            <w:r w:rsidR="00C17266" w:rsidRPr="00C17266">
              <w:rPr>
                <w:rStyle w:val="a7"/>
                <w:rFonts w:ascii="Times New Roman" w:hAnsi="Times New Roman" w:cs="Times New Roman"/>
                <w:noProof/>
              </w:rPr>
              <w:t>1.</w:t>
            </w:r>
            <w:r w:rsidR="00C17266" w:rsidRPr="00C17266">
              <w:rPr>
                <w:rFonts w:eastAsiaTheme="minorEastAsia"/>
                <w:noProof/>
                <w:lang w:eastAsia="ru-RU"/>
              </w:rPr>
              <w:tab/>
            </w:r>
            <w:r w:rsidR="00C17266" w:rsidRPr="00C17266">
              <w:rPr>
                <w:rStyle w:val="a7"/>
                <w:rFonts w:ascii="Times New Roman" w:hAnsi="Times New Roman" w:cs="Times New Roman"/>
                <w:noProof/>
              </w:rPr>
              <w:t>Общие положения</w:t>
            </w:r>
            <w:r w:rsidR="00C17266" w:rsidRPr="00C17266">
              <w:rPr>
                <w:noProof/>
                <w:webHidden/>
              </w:rPr>
              <w:tab/>
            </w:r>
            <w:r w:rsidRPr="00C17266">
              <w:rPr>
                <w:rStyle w:val="a7"/>
                <w:noProof/>
              </w:rPr>
              <w:fldChar w:fldCharType="begin"/>
            </w:r>
            <w:r w:rsidR="00C17266" w:rsidRPr="00C17266">
              <w:rPr>
                <w:noProof/>
                <w:webHidden/>
              </w:rPr>
              <w:instrText xml:space="preserve"> PAGEREF _Toc176864462 \h </w:instrText>
            </w:r>
            <w:r w:rsidRPr="00C17266">
              <w:rPr>
                <w:rStyle w:val="a7"/>
                <w:noProof/>
              </w:rPr>
            </w:r>
            <w:r w:rsidRPr="00C17266">
              <w:rPr>
                <w:rStyle w:val="a7"/>
                <w:noProof/>
              </w:rPr>
              <w:fldChar w:fldCharType="separate"/>
            </w:r>
            <w:r w:rsidR="00276A34">
              <w:rPr>
                <w:noProof/>
                <w:webHidden/>
              </w:rPr>
              <w:t>1</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63" w:history="1">
            <w:r w:rsidR="00C17266" w:rsidRPr="00C17266">
              <w:rPr>
                <w:rStyle w:val="a7"/>
                <w:rFonts w:ascii="Times New Roman" w:hAnsi="Times New Roman" w:cs="Times New Roman"/>
                <w:noProof/>
                <w:spacing w:val="-3"/>
              </w:rPr>
              <w:t>1.1.</w:t>
            </w:r>
            <w:r w:rsidR="00C17266" w:rsidRPr="00C17266">
              <w:rPr>
                <w:rFonts w:eastAsiaTheme="minorEastAsia"/>
                <w:noProof/>
                <w:lang w:eastAsia="ru-RU"/>
              </w:rPr>
              <w:tab/>
            </w:r>
            <w:r w:rsidR="00C17266" w:rsidRPr="00C17266">
              <w:rPr>
                <w:rStyle w:val="a7"/>
                <w:rFonts w:ascii="Times New Roman" w:hAnsi="Times New Roman" w:cs="Times New Roman"/>
                <w:noProof/>
              </w:rPr>
              <w:t>Нормативные правовые акты федерального уровня</w:t>
            </w:r>
            <w:r w:rsidR="00C17266" w:rsidRPr="00C17266">
              <w:rPr>
                <w:rStyle w:val="a7"/>
                <w:rFonts w:ascii="Times New Roman" w:hAnsi="Times New Roman" w:cs="Times New Roman"/>
                <w:noProof/>
                <w:spacing w:val="-3"/>
              </w:rPr>
              <w:t>:</w:t>
            </w:r>
            <w:r w:rsidR="00C17266" w:rsidRPr="00C17266">
              <w:rPr>
                <w:noProof/>
                <w:webHidden/>
              </w:rPr>
              <w:tab/>
            </w:r>
            <w:r w:rsidRPr="00C17266">
              <w:rPr>
                <w:rStyle w:val="a7"/>
                <w:noProof/>
              </w:rPr>
              <w:fldChar w:fldCharType="begin"/>
            </w:r>
            <w:r w:rsidR="00C17266" w:rsidRPr="00C17266">
              <w:rPr>
                <w:noProof/>
                <w:webHidden/>
              </w:rPr>
              <w:instrText xml:space="preserve"> PAGEREF _Toc176864463 \h </w:instrText>
            </w:r>
            <w:r w:rsidRPr="00C17266">
              <w:rPr>
                <w:rStyle w:val="a7"/>
                <w:noProof/>
              </w:rPr>
            </w:r>
            <w:r w:rsidRPr="00C17266">
              <w:rPr>
                <w:rStyle w:val="a7"/>
                <w:noProof/>
              </w:rPr>
              <w:fldChar w:fldCharType="separate"/>
            </w:r>
            <w:r w:rsidR="00276A34">
              <w:rPr>
                <w:noProof/>
                <w:webHidden/>
              </w:rPr>
              <w:t>1</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64" w:history="1">
            <w:r w:rsidR="00C17266" w:rsidRPr="00C17266">
              <w:rPr>
                <w:rStyle w:val="a7"/>
                <w:rFonts w:ascii="Times New Roman" w:hAnsi="Times New Roman" w:cs="Times New Roman"/>
                <w:noProof/>
              </w:rPr>
              <w:t>1.2.</w:t>
            </w:r>
            <w:r w:rsidR="00C17266" w:rsidRPr="00C17266">
              <w:rPr>
                <w:rFonts w:eastAsiaTheme="minorEastAsia"/>
                <w:noProof/>
                <w:lang w:eastAsia="ru-RU"/>
              </w:rPr>
              <w:tab/>
            </w:r>
            <w:r w:rsidR="00C17266" w:rsidRPr="00C17266">
              <w:rPr>
                <w:rStyle w:val="a7"/>
                <w:rFonts w:ascii="Times New Roman" w:hAnsi="Times New Roman" w:cs="Times New Roman"/>
                <w:noProof/>
              </w:rPr>
              <w:t>Правовые акты регионального уровня:</w:t>
            </w:r>
            <w:r w:rsidR="00C17266" w:rsidRPr="00C17266">
              <w:rPr>
                <w:noProof/>
                <w:webHidden/>
              </w:rPr>
              <w:tab/>
            </w:r>
            <w:r w:rsidRPr="00C17266">
              <w:rPr>
                <w:rStyle w:val="a7"/>
                <w:noProof/>
              </w:rPr>
              <w:fldChar w:fldCharType="begin"/>
            </w:r>
            <w:r w:rsidR="00C17266" w:rsidRPr="00C17266">
              <w:rPr>
                <w:noProof/>
                <w:webHidden/>
              </w:rPr>
              <w:instrText xml:space="preserve"> PAGEREF _Toc176864464 \h </w:instrText>
            </w:r>
            <w:r w:rsidRPr="00C17266">
              <w:rPr>
                <w:rStyle w:val="a7"/>
                <w:noProof/>
              </w:rPr>
            </w:r>
            <w:r w:rsidRPr="00C17266">
              <w:rPr>
                <w:rStyle w:val="a7"/>
                <w:noProof/>
              </w:rPr>
              <w:fldChar w:fldCharType="separate"/>
            </w:r>
            <w:r w:rsidR="00276A34">
              <w:rPr>
                <w:noProof/>
                <w:webHidden/>
              </w:rPr>
              <w:t>2</w:t>
            </w:r>
            <w:r w:rsidRPr="00C17266">
              <w:rPr>
                <w:rStyle w:val="a7"/>
                <w:noProof/>
              </w:rPr>
              <w:fldChar w:fldCharType="end"/>
            </w:r>
          </w:hyperlink>
        </w:p>
        <w:p w:rsidR="00C17266" w:rsidRPr="00C17266" w:rsidRDefault="00091C49">
          <w:pPr>
            <w:pStyle w:val="11"/>
            <w:rPr>
              <w:rFonts w:eastAsiaTheme="minorEastAsia"/>
              <w:noProof/>
              <w:lang w:eastAsia="ru-RU"/>
            </w:rPr>
          </w:pPr>
          <w:hyperlink w:anchor="_Toc176864465" w:history="1">
            <w:r w:rsidR="00C17266" w:rsidRPr="00C17266">
              <w:rPr>
                <w:rStyle w:val="a7"/>
                <w:rFonts w:ascii="Times New Roman" w:hAnsi="Times New Roman" w:cs="Times New Roman"/>
                <w:noProof/>
              </w:rPr>
              <w:t>2.</w:t>
            </w:r>
            <w:r w:rsidR="00C17266" w:rsidRPr="00C17266">
              <w:rPr>
                <w:rFonts w:eastAsiaTheme="minorEastAsia"/>
                <w:noProof/>
                <w:lang w:eastAsia="ru-RU"/>
              </w:rPr>
              <w:tab/>
            </w:r>
            <w:r w:rsidR="00C17266" w:rsidRPr="00C17266">
              <w:rPr>
                <w:rStyle w:val="a7"/>
                <w:rFonts w:ascii="Times New Roman" w:hAnsi="Times New Roman" w:cs="Times New Roman"/>
                <w:noProof/>
              </w:rPr>
              <w:t>Обоснование</w:t>
            </w:r>
            <w:r w:rsidR="00C17266" w:rsidRPr="00C17266">
              <w:rPr>
                <w:noProof/>
                <w:webHidden/>
              </w:rPr>
              <w:tab/>
            </w:r>
            <w:r w:rsidRPr="00C17266">
              <w:rPr>
                <w:rStyle w:val="a7"/>
                <w:noProof/>
              </w:rPr>
              <w:fldChar w:fldCharType="begin"/>
            </w:r>
            <w:r w:rsidR="00C17266" w:rsidRPr="00C17266">
              <w:rPr>
                <w:noProof/>
                <w:webHidden/>
              </w:rPr>
              <w:instrText xml:space="preserve"> PAGEREF _Toc176864465 \h </w:instrText>
            </w:r>
            <w:r w:rsidRPr="00C17266">
              <w:rPr>
                <w:rStyle w:val="a7"/>
                <w:noProof/>
              </w:rPr>
            </w:r>
            <w:r w:rsidRPr="00C17266">
              <w:rPr>
                <w:rStyle w:val="a7"/>
                <w:noProof/>
              </w:rPr>
              <w:fldChar w:fldCharType="separate"/>
            </w:r>
            <w:r w:rsidR="00276A34">
              <w:rPr>
                <w:noProof/>
                <w:webHidden/>
              </w:rPr>
              <w:t>2</w:t>
            </w:r>
            <w:r w:rsidRPr="00C17266">
              <w:rPr>
                <w:rStyle w:val="a7"/>
                <w:noProof/>
              </w:rPr>
              <w:fldChar w:fldCharType="end"/>
            </w:r>
          </w:hyperlink>
        </w:p>
        <w:p w:rsidR="00C17266" w:rsidRPr="00C17266" w:rsidRDefault="00091C49">
          <w:pPr>
            <w:pStyle w:val="11"/>
            <w:rPr>
              <w:rFonts w:eastAsiaTheme="minorEastAsia"/>
              <w:noProof/>
              <w:lang w:eastAsia="ru-RU"/>
            </w:rPr>
          </w:pPr>
          <w:hyperlink w:anchor="_Toc176864466" w:history="1">
            <w:r w:rsidR="00C17266" w:rsidRPr="00C17266">
              <w:rPr>
                <w:rStyle w:val="a7"/>
                <w:rFonts w:ascii="Times New Roman" w:hAnsi="Times New Roman" w:cs="Times New Roman"/>
                <w:noProof/>
              </w:rPr>
              <w:t>3.</w:t>
            </w:r>
            <w:r w:rsidR="00C17266" w:rsidRPr="00C17266">
              <w:rPr>
                <w:rFonts w:eastAsiaTheme="minorEastAsia"/>
                <w:noProof/>
                <w:lang w:eastAsia="ru-RU"/>
              </w:rPr>
              <w:tab/>
            </w:r>
            <w:r w:rsidR="00C17266" w:rsidRPr="00C17266">
              <w:rPr>
                <w:rStyle w:val="a7"/>
                <w:rFonts w:ascii="Times New Roman" w:hAnsi="Times New Roman" w:cs="Times New Roman"/>
                <w:noProof/>
              </w:rPr>
              <w:t>Цели, задачи, задачи и принципы системы работы по формированию функциональной грамотности обучающихся образовательных организаций в Республике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_Toc176864466 \h </w:instrText>
            </w:r>
            <w:r w:rsidRPr="00C17266">
              <w:rPr>
                <w:rStyle w:val="a7"/>
                <w:noProof/>
              </w:rPr>
            </w:r>
            <w:r w:rsidRPr="00C17266">
              <w:rPr>
                <w:rStyle w:val="a7"/>
                <w:noProof/>
              </w:rPr>
              <w:fldChar w:fldCharType="separate"/>
            </w:r>
            <w:r w:rsidR="00276A34">
              <w:rPr>
                <w:noProof/>
                <w:webHidden/>
              </w:rPr>
              <w:t>3</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67" w:history="1">
            <w:r w:rsidR="00C17266" w:rsidRPr="00C17266">
              <w:rPr>
                <w:rStyle w:val="a7"/>
                <w:rFonts w:ascii="Times New Roman" w:hAnsi="Times New Roman" w:cs="Times New Roman"/>
                <w:noProof/>
              </w:rPr>
              <w:t>3.1.</w:t>
            </w:r>
            <w:r w:rsidR="00C17266" w:rsidRPr="00C17266">
              <w:rPr>
                <w:rFonts w:eastAsiaTheme="minorEastAsia"/>
                <w:noProof/>
                <w:lang w:eastAsia="ru-RU"/>
              </w:rPr>
              <w:tab/>
            </w:r>
            <w:r w:rsidR="00C17266" w:rsidRPr="00C17266">
              <w:rPr>
                <w:rStyle w:val="a7"/>
                <w:rFonts w:ascii="Times New Roman" w:hAnsi="Times New Roman" w:cs="Times New Roman"/>
                <w:noProof/>
              </w:rPr>
              <w:t>Цели:</w:t>
            </w:r>
            <w:r w:rsidR="00C17266" w:rsidRPr="00C17266">
              <w:rPr>
                <w:noProof/>
                <w:webHidden/>
              </w:rPr>
              <w:tab/>
            </w:r>
            <w:r w:rsidRPr="00C17266">
              <w:rPr>
                <w:rStyle w:val="a7"/>
                <w:noProof/>
              </w:rPr>
              <w:fldChar w:fldCharType="begin"/>
            </w:r>
            <w:r w:rsidR="00C17266" w:rsidRPr="00C17266">
              <w:rPr>
                <w:noProof/>
                <w:webHidden/>
              </w:rPr>
              <w:instrText xml:space="preserve"> PAGEREF _Toc176864467 \h </w:instrText>
            </w:r>
            <w:r w:rsidRPr="00C17266">
              <w:rPr>
                <w:rStyle w:val="a7"/>
                <w:noProof/>
              </w:rPr>
            </w:r>
            <w:r w:rsidRPr="00C17266">
              <w:rPr>
                <w:rStyle w:val="a7"/>
                <w:noProof/>
              </w:rPr>
              <w:fldChar w:fldCharType="separate"/>
            </w:r>
            <w:r w:rsidR="00276A34">
              <w:rPr>
                <w:noProof/>
                <w:webHidden/>
              </w:rPr>
              <w:t>4</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68" w:history="1">
            <w:r w:rsidR="00C17266" w:rsidRPr="00C17266">
              <w:rPr>
                <w:rStyle w:val="a7"/>
                <w:rFonts w:ascii="Times New Roman" w:hAnsi="Times New Roman" w:cs="Times New Roman"/>
                <w:noProof/>
              </w:rPr>
              <w:t>3.2.</w:t>
            </w:r>
            <w:r w:rsidR="00C17266" w:rsidRPr="00C17266">
              <w:rPr>
                <w:rFonts w:eastAsiaTheme="minorEastAsia"/>
                <w:noProof/>
                <w:lang w:eastAsia="ru-RU"/>
              </w:rPr>
              <w:tab/>
            </w:r>
            <w:r w:rsidR="00C17266" w:rsidRPr="00C17266">
              <w:rPr>
                <w:rStyle w:val="a7"/>
                <w:rFonts w:ascii="Times New Roman" w:hAnsi="Times New Roman" w:cs="Times New Roman"/>
                <w:noProof/>
              </w:rPr>
              <w:t>Задачи:</w:t>
            </w:r>
            <w:r w:rsidR="00C17266" w:rsidRPr="00C17266">
              <w:rPr>
                <w:noProof/>
                <w:webHidden/>
              </w:rPr>
              <w:tab/>
            </w:r>
            <w:r w:rsidRPr="00C17266">
              <w:rPr>
                <w:rStyle w:val="a7"/>
                <w:noProof/>
              </w:rPr>
              <w:fldChar w:fldCharType="begin"/>
            </w:r>
            <w:r w:rsidR="00C17266" w:rsidRPr="00C17266">
              <w:rPr>
                <w:noProof/>
                <w:webHidden/>
              </w:rPr>
              <w:instrText xml:space="preserve"> PAGEREF _Toc176864468 \h </w:instrText>
            </w:r>
            <w:r w:rsidRPr="00C17266">
              <w:rPr>
                <w:rStyle w:val="a7"/>
                <w:noProof/>
              </w:rPr>
            </w:r>
            <w:r w:rsidRPr="00C17266">
              <w:rPr>
                <w:rStyle w:val="a7"/>
                <w:noProof/>
              </w:rPr>
              <w:fldChar w:fldCharType="separate"/>
            </w:r>
            <w:r w:rsidR="00276A34">
              <w:rPr>
                <w:noProof/>
                <w:webHidden/>
              </w:rPr>
              <w:t>4</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69" w:history="1">
            <w:r w:rsidR="00C17266" w:rsidRPr="00C17266">
              <w:rPr>
                <w:rStyle w:val="a7"/>
                <w:rFonts w:ascii="Times New Roman" w:hAnsi="Times New Roman" w:cs="Times New Roman"/>
                <w:noProof/>
              </w:rPr>
              <w:t>3.3. Принципы методического сопровождения формирования функциональной грамотности обучающихся в Республике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_Toc176864469 \h </w:instrText>
            </w:r>
            <w:r w:rsidRPr="00C17266">
              <w:rPr>
                <w:rStyle w:val="a7"/>
                <w:noProof/>
              </w:rPr>
            </w:r>
            <w:r w:rsidRPr="00C17266">
              <w:rPr>
                <w:rStyle w:val="a7"/>
                <w:noProof/>
              </w:rPr>
              <w:fldChar w:fldCharType="separate"/>
            </w:r>
            <w:r w:rsidR="00276A34">
              <w:rPr>
                <w:noProof/>
                <w:webHidden/>
              </w:rPr>
              <w:t>5</w:t>
            </w:r>
            <w:r w:rsidRPr="00C17266">
              <w:rPr>
                <w:rStyle w:val="a7"/>
                <w:noProof/>
              </w:rPr>
              <w:fldChar w:fldCharType="end"/>
            </w:r>
          </w:hyperlink>
        </w:p>
        <w:p w:rsidR="00C17266" w:rsidRPr="00C17266" w:rsidRDefault="00091C49">
          <w:pPr>
            <w:pStyle w:val="11"/>
            <w:rPr>
              <w:rFonts w:eastAsiaTheme="minorEastAsia"/>
              <w:noProof/>
              <w:lang w:eastAsia="ru-RU"/>
            </w:rPr>
          </w:pPr>
          <w:hyperlink w:anchor="_Toc176864470" w:history="1">
            <w:r w:rsidR="00C17266" w:rsidRPr="00C17266">
              <w:rPr>
                <w:rStyle w:val="a7"/>
                <w:rFonts w:ascii="Times New Roman" w:hAnsi="Times New Roman" w:cs="Times New Roman"/>
                <w:noProof/>
              </w:rPr>
              <w:t>4.</w:t>
            </w:r>
            <w:r w:rsidR="00C17266" w:rsidRPr="00C17266">
              <w:rPr>
                <w:rFonts w:eastAsiaTheme="minorEastAsia"/>
                <w:noProof/>
                <w:lang w:eastAsia="ru-RU"/>
              </w:rPr>
              <w:tab/>
            </w:r>
            <w:r w:rsidR="00C17266" w:rsidRPr="00C17266">
              <w:rPr>
                <w:rStyle w:val="a7"/>
                <w:rFonts w:ascii="Times New Roman" w:hAnsi="Times New Roman" w:cs="Times New Roman"/>
                <w:noProof/>
              </w:rPr>
              <w:t>Структура и субъекты региональной системы методического сопровождения формирования функциональной грамотности обучающихся в Республике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_Toc176864470 \h </w:instrText>
            </w:r>
            <w:r w:rsidRPr="00C17266">
              <w:rPr>
                <w:rStyle w:val="a7"/>
                <w:noProof/>
              </w:rPr>
            </w:r>
            <w:r w:rsidRPr="00C17266">
              <w:rPr>
                <w:rStyle w:val="a7"/>
                <w:noProof/>
              </w:rPr>
              <w:fldChar w:fldCharType="separate"/>
            </w:r>
            <w:r w:rsidR="00276A34">
              <w:rPr>
                <w:noProof/>
                <w:webHidden/>
              </w:rPr>
              <w:t>5</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71" w:history="1">
            <w:r w:rsidR="00C17266" w:rsidRPr="00C17266">
              <w:rPr>
                <w:rStyle w:val="a7"/>
                <w:rFonts w:ascii="Times New Roman" w:hAnsi="Times New Roman" w:cs="Times New Roman"/>
                <w:noProof/>
              </w:rPr>
              <w:t>4.1.</w:t>
            </w:r>
            <w:r w:rsidR="00C17266" w:rsidRPr="00C17266">
              <w:rPr>
                <w:rFonts w:eastAsiaTheme="minorEastAsia"/>
                <w:noProof/>
                <w:lang w:eastAsia="ru-RU"/>
              </w:rPr>
              <w:tab/>
            </w:r>
            <w:r w:rsidR="00C17266" w:rsidRPr="00C17266">
              <w:rPr>
                <w:rStyle w:val="a7"/>
                <w:rFonts w:ascii="Times New Roman" w:hAnsi="Times New Roman" w:cs="Times New Roman"/>
                <w:noProof/>
              </w:rPr>
              <w:t>Структурный компонент регионального уровня представляют субъекты:</w:t>
            </w:r>
            <w:r w:rsidR="00C17266" w:rsidRPr="00C17266">
              <w:rPr>
                <w:noProof/>
                <w:webHidden/>
              </w:rPr>
              <w:tab/>
            </w:r>
            <w:r w:rsidRPr="00C17266">
              <w:rPr>
                <w:rStyle w:val="a7"/>
                <w:noProof/>
              </w:rPr>
              <w:fldChar w:fldCharType="begin"/>
            </w:r>
            <w:r w:rsidR="00C17266" w:rsidRPr="00C17266">
              <w:rPr>
                <w:noProof/>
                <w:webHidden/>
              </w:rPr>
              <w:instrText xml:space="preserve"> PAGEREF _Toc176864471 \h </w:instrText>
            </w:r>
            <w:r w:rsidRPr="00C17266">
              <w:rPr>
                <w:rStyle w:val="a7"/>
                <w:noProof/>
              </w:rPr>
            </w:r>
            <w:r w:rsidRPr="00C17266">
              <w:rPr>
                <w:rStyle w:val="a7"/>
                <w:noProof/>
              </w:rPr>
              <w:fldChar w:fldCharType="separate"/>
            </w:r>
            <w:r w:rsidR="00276A34">
              <w:rPr>
                <w:noProof/>
                <w:webHidden/>
              </w:rPr>
              <w:t>6</w:t>
            </w:r>
            <w:r w:rsidRPr="00C17266">
              <w:rPr>
                <w:rStyle w:val="a7"/>
                <w:noProof/>
              </w:rPr>
              <w:fldChar w:fldCharType="end"/>
            </w:r>
          </w:hyperlink>
        </w:p>
        <w:p w:rsidR="00C17266" w:rsidRPr="00C17266" w:rsidRDefault="00091C49">
          <w:pPr>
            <w:pStyle w:val="31"/>
            <w:tabs>
              <w:tab w:val="left" w:pos="1320"/>
              <w:tab w:val="right" w:leader="dot" w:pos="9204"/>
            </w:tabs>
            <w:rPr>
              <w:rFonts w:eastAsiaTheme="minorEastAsia"/>
              <w:noProof/>
              <w:lang w:eastAsia="ru-RU"/>
            </w:rPr>
          </w:pPr>
          <w:hyperlink w:anchor="_Toc176864472" w:history="1">
            <w:r w:rsidR="00C17266" w:rsidRPr="00C17266">
              <w:rPr>
                <w:rStyle w:val="a7"/>
                <w:rFonts w:ascii="Times New Roman" w:hAnsi="Times New Roman" w:cs="Times New Roman"/>
                <w:noProof/>
              </w:rPr>
              <w:t>4.1.1.</w:t>
            </w:r>
            <w:r w:rsidR="00C17266" w:rsidRPr="00C17266">
              <w:rPr>
                <w:rFonts w:eastAsiaTheme="minorEastAsia"/>
                <w:noProof/>
                <w:lang w:eastAsia="ru-RU"/>
              </w:rPr>
              <w:tab/>
            </w:r>
            <w:r w:rsidR="00C17266" w:rsidRPr="00C17266">
              <w:rPr>
                <w:rStyle w:val="a7"/>
                <w:rFonts w:ascii="Times New Roman" w:hAnsi="Times New Roman" w:cs="Times New Roman"/>
                <w:noProof/>
              </w:rPr>
              <w:t>Министерство образования, науки и молодежи Республики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_Toc176864472 \h </w:instrText>
            </w:r>
            <w:r w:rsidRPr="00C17266">
              <w:rPr>
                <w:rStyle w:val="a7"/>
                <w:noProof/>
              </w:rPr>
            </w:r>
            <w:r w:rsidRPr="00C17266">
              <w:rPr>
                <w:rStyle w:val="a7"/>
                <w:noProof/>
              </w:rPr>
              <w:fldChar w:fldCharType="separate"/>
            </w:r>
            <w:r w:rsidR="00276A34">
              <w:rPr>
                <w:noProof/>
                <w:webHidden/>
              </w:rPr>
              <w:t>6</w:t>
            </w:r>
            <w:r w:rsidRPr="00C17266">
              <w:rPr>
                <w:rStyle w:val="a7"/>
                <w:noProof/>
              </w:rPr>
              <w:fldChar w:fldCharType="end"/>
            </w:r>
          </w:hyperlink>
        </w:p>
        <w:p w:rsidR="00C17266" w:rsidRPr="00C17266" w:rsidRDefault="00091C49">
          <w:pPr>
            <w:pStyle w:val="31"/>
            <w:tabs>
              <w:tab w:val="left" w:pos="1320"/>
              <w:tab w:val="right" w:leader="dot" w:pos="9204"/>
            </w:tabs>
            <w:rPr>
              <w:rFonts w:eastAsiaTheme="minorEastAsia"/>
              <w:noProof/>
              <w:lang w:eastAsia="ru-RU"/>
            </w:rPr>
          </w:pPr>
          <w:hyperlink w:anchor="_Toc176864473" w:history="1">
            <w:r w:rsidR="00C17266" w:rsidRPr="00C17266">
              <w:rPr>
                <w:rStyle w:val="a7"/>
                <w:rFonts w:ascii="Times New Roman" w:hAnsi="Times New Roman" w:cs="Times New Roman"/>
                <w:noProof/>
              </w:rPr>
              <w:t>4.1.2.</w:t>
            </w:r>
            <w:r w:rsidR="00C17266" w:rsidRPr="00C17266">
              <w:rPr>
                <w:rFonts w:eastAsiaTheme="minorEastAsia"/>
                <w:noProof/>
                <w:lang w:eastAsia="ru-RU"/>
              </w:rPr>
              <w:tab/>
            </w:r>
            <w:r w:rsidR="00C17266" w:rsidRPr="00C17266">
              <w:rPr>
                <w:rStyle w:val="a7"/>
                <w:rFonts w:ascii="Times New Roman" w:hAnsi="Times New Roman" w:cs="Times New Roman"/>
                <w:noProof/>
              </w:rPr>
              <w:t>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w:t>
            </w:r>
            <w:r w:rsidR="00C17266" w:rsidRPr="00C17266">
              <w:rPr>
                <w:noProof/>
                <w:webHidden/>
              </w:rPr>
              <w:tab/>
            </w:r>
            <w:r w:rsidRPr="00C17266">
              <w:rPr>
                <w:rStyle w:val="a7"/>
                <w:noProof/>
              </w:rPr>
              <w:fldChar w:fldCharType="begin"/>
            </w:r>
            <w:r w:rsidR="00C17266" w:rsidRPr="00C17266">
              <w:rPr>
                <w:noProof/>
                <w:webHidden/>
              </w:rPr>
              <w:instrText xml:space="preserve"> PAGEREF _Toc176864473 \h </w:instrText>
            </w:r>
            <w:r w:rsidRPr="00C17266">
              <w:rPr>
                <w:rStyle w:val="a7"/>
                <w:noProof/>
              </w:rPr>
            </w:r>
            <w:r w:rsidRPr="00C17266">
              <w:rPr>
                <w:rStyle w:val="a7"/>
                <w:noProof/>
              </w:rPr>
              <w:fldChar w:fldCharType="separate"/>
            </w:r>
            <w:r w:rsidR="00276A34">
              <w:rPr>
                <w:noProof/>
                <w:webHidden/>
              </w:rPr>
              <w:t>6</w:t>
            </w:r>
            <w:r w:rsidRPr="00C17266">
              <w:rPr>
                <w:rStyle w:val="a7"/>
                <w:noProof/>
              </w:rPr>
              <w:fldChar w:fldCharType="end"/>
            </w:r>
          </w:hyperlink>
        </w:p>
        <w:p w:rsidR="00C17266" w:rsidRPr="00C17266" w:rsidRDefault="00091C49">
          <w:pPr>
            <w:pStyle w:val="31"/>
            <w:tabs>
              <w:tab w:val="left" w:pos="1320"/>
              <w:tab w:val="right" w:leader="dot" w:pos="9204"/>
            </w:tabs>
            <w:rPr>
              <w:rFonts w:eastAsiaTheme="minorEastAsia"/>
              <w:noProof/>
              <w:lang w:eastAsia="ru-RU"/>
            </w:rPr>
          </w:pPr>
          <w:hyperlink w:anchor="_Toc176864474" w:history="1">
            <w:r w:rsidR="00C17266" w:rsidRPr="00C17266">
              <w:rPr>
                <w:rStyle w:val="a7"/>
                <w:rFonts w:ascii="Times New Roman" w:hAnsi="Times New Roman" w:cs="Times New Roman"/>
                <w:noProof/>
              </w:rPr>
              <w:t>4.1.3.</w:t>
            </w:r>
            <w:r w:rsidR="00C17266" w:rsidRPr="00C17266">
              <w:rPr>
                <w:rFonts w:eastAsiaTheme="minorEastAsia"/>
                <w:noProof/>
                <w:lang w:eastAsia="ru-RU"/>
              </w:rPr>
              <w:tab/>
            </w:r>
            <w:r w:rsidR="00C17266" w:rsidRPr="00C17266">
              <w:rPr>
                <w:rStyle w:val="a7"/>
                <w:rFonts w:ascii="Times New Roman" w:hAnsi="Times New Roman" w:cs="Times New Roman"/>
                <w:noProof/>
              </w:rPr>
              <w:t>Органы управления образованием муниципальных образований Республики Крым, муниципальные методические службы</w:t>
            </w:r>
            <w:r w:rsidR="00C17266" w:rsidRPr="00C17266">
              <w:rPr>
                <w:noProof/>
                <w:webHidden/>
              </w:rPr>
              <w:tab/>
            </w:r>
            <w:r w:rsidRPr="00C17266">
              <w:rPr>
                <w:rStyle w:val="a7"/>
                <w:noProof/>
              </w:rPr>
              <w:fldChar w:fldCharType="begin"/>
            </w:r>
            <w:r w:rsidR="00C17266" w:rsidRPr="00C17266">
              <w:rPr>
                <w:noProof/>
                <w:webHidden/>
              </w:rPr>
              <w:instrText xml:space="preserve"> PAGEREF _Toc176864474 \h </w:instrText>
            </w:r>
            <w:r w:rsidRPr="00C17266">
              <w:rPr>
                <w:rStyle w:val="a7"/>
                <w:noProof/>
              </w:rPr>
            </w:r>
            <w:r w:rsidRPr="00C17266">
              <w:rPr>
                <w:rStyle w:val="a7"/>
                <w:noProof/>
              </w:rPr>
              <w:fldChar w:fldCharType="separate"/>
            </w:r>
            <w:r w:rsidR="00276A34">
              <w:rPr>
                <w:noProof/>
                <w:webHidden/>
              </w:rPr>
              <w:t>8</w:t>
            </w:r>
            <w:r w:rsidRPr="00C17266">
              <w:rPr>
                <w:rStyle w:val="a7"/>
                <w:noProof/>
              </w:rPr>
              <w:fldChar w:fldCharType="end"/>
            </w:r>
          </w:hyperlink>
        </w:p>
        <w:p w:rsidR="00C17266" w:rsidRPr="00C17266" w:rsidRDefault="00091C49">
          <w:pPr>
            <w:pStyle w:val="31"/>
            <w:tabs>
              <w:tab w:val="left" w:pos="1320"/>
              <w:tab w:val="right" w:leader="dot" w:pos="9204"/>
            </w:tabs>
            <w:rPr>
              <w:rFonts w:eastAsiaTheme="minorEastAsia"/>
              <w:noProof/>
              <w:lang w:eastAsia="ru-RU"/>
            </w:rPr>
          </w:pPr>
          <w:hyperlink w:anchor="_Toc176864475" w:history="1">
            <w:r w:rsidR="00C17266" w:rsidRPr="00C17266">
              <w:rPr>
                <w:rStyle w:val="a7"/>
                <w:rFonts w:ascii="Times New Roman" w:hAnsi="Times New Roman" w:cs="Times New Roman"/>
                <w:noProof/>
              </w:rPr>
              <w:t>4.1.4.</w:t>
            </w:r>
            <w:r w:rsidR="00C17266" w:rsidRPr="00C17266">
              <w:rPr>
                <w:rFonts w:eastAsiaTheme="minorEastAsia"/>
                <w:noProof/>
                <w:lang w:eastAsia="ru-RU"/>
              </w:rPr>
              <w:tab/>
            </w:r>
            <w:r w:rsidR="00C17266" w:rsidRPr="00C17266">
              <w:rPr>
                <w:rStyle w:val="a7"/>
                <w:rFonts w:ascii="Times New Roman" w:hAnsi="Times New Roman" w:cs="Times New Roman"/>
                <w:noProof/>
              </w:rPr>
              <w:t>Общеобразовательные организации Республики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_Toc176864475 \h </w:instrText>
            </w:r>
            <w:r w:rsidRPr="00C17266">
              <w:rPr>
                <w:rStyle w:val="a7"/>
                <w:noProof/>
              </w:rPr>
            </w:r>
            <w:r w:rsidRPr="00C17266">
              <w:rPr>
                <w:rStyle w:val="a7"/>
                <w:noProof/>
              </w:rPr>
              <w:fldChar w:fldCharType="separate"/>
            </w:r>
            <w:r w:rsidR="00276A34">
              <w:rPr>
                <w:noProof/>
                <w:webHidden/>
              </w:rPr>
              <w:t>10</w:t>
            </w:r>
            <w:r w:rsidRPr="00C17266">
              <w:rPr>
                <w:rStyle w:val="a7"/>
                <w:noProof/>
              </w:rPr>
              <w:fldChar w:fldCharType="end"/>
            </w:r>
          </w:hyperlink>
        </w:p>
        <w:p w:rsidR="00C17266" w:rsidRPr="00C17266" w:rsidRDefault="00091C49">
          <w:pPr>
            <w:pStyle w:val="11"/>
            <w:rPr>
              <w:rFonts w:eastAsiaTheme="minorEastAsia"/>
              <w:noProof/>
              <w:lang w:eastAsia="ru-RU"/>
            </w:rPr>
          </w:pPr>
          <w:hyperlink w:anchor="_Toc176864476" w:history="1">
            <w:r w:rsidR="00C17266" w:rsidRPr="00C17266">
              <w:rPr>
                <w:rStyle w:val="a7"/>
                <w:rFonts w:ascii="Times New Roman" w:hAnsi="Times New Roman" w:cs="Times New Roman"/>
                <w:noProof/>
              </w:rPr>
              <w:t>5.</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эффективности функционирования системы работы по формированию функциональной грамотности обучающихся общеобразовательных организаций Республики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_Toc176864476 \h </w:instrText>
            </w:r>
            <w:r w:rsidRPr="00C17266">
              <w:rPr>
                <w:rStyle w:val="a7"/>
                <w:noProof/>
              </w:rPr>
            </w:r>
            <w:r w:rsidRPr="00C17266">
              <w:rPr>
                <w:rStyle w:val="a7"/>
                <w:noProof/>
              </w:rPr>
              <w:fldChar w:fldCharType="separate"/>
            </w:r>
            <w:r w:rsidR="00276A34">
              <w:rPr>
                <w:noProof/>
                <w:webHidden/>
              </w:rPr>
              <w:t>11</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77" w:history="1">
            <w:r w:rsidR="00C17266" w:rsidRPr="00C17266">
              <w:rPr>
                <w:rStyle w:val="a7"/>
                <w:rFonts w:ascii="Times New Roman" w:hAnsi="Times New Roman" w:cs="Times New Roman"/>
                <w:noProof/>
              </w:rPr>
              <w:t>5.1.</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w:t>
            </w:r>
            <w:r w:rsidR="00C17266" w:rsidRPr="00C17266">
              <w:rPr>
                <w:noProof/>
                <w:webHidden/>
              </w:rPr>
              <w:tab/>
            </w:r>
            <w:r w:rsidRPr="00C17266">
              <w:rPr>
                <w:rStyle w:val="a7"/>
                <w:noProof/>
              </w:rPr>
              <w:fldChar w:fldCharType="begin"/>
            </w:r>
            <w:r w:rsidR="00C17266" w:rsidRPr="00C17266">
              <w:rPr>
                <w:noProof/>
                <w:webHidden/>
              </w:rPr>
              <w:instrText xml:space="preserve"> PAGEREF _Toc176864477 \h </w:instrText>
            </w:r>
            <w:r w:rsidRPr="00C17266">
              <w:rPr>
                <w:rStyle w:val="a7"/>
                <w:noProof/>
              </w:rPr>
            </w:r>
            <w:r w:rsidRPr="00C17266">
              <w:rPr>
                <w:rStyle w:val="a7"/>
                <w:noProof/>
              </w:rPr>
              <w:fldChar w:fldCharType="separate"/>
            </w:r>
            <w:r w:rsidR="00276A34">
              <w:rPr>
                <w:noProof/>
                <w:webHidden/>
              </w:rPr>
              <w:t>11</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78" w:history="1">
            <w:r w:rsidR="00C17266" w:rsidRPr="00C17266">
              <w:rPr>
                <w:rStyle w:val="a7"/>
                <w:rFonts w:ascii="Times New Roman" w:hAnsi="Times New Roman" w:cs="Times New Roman"/>
                <w:noProof/>
              </w:rPr>
              <w:t>5.1.1.</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для оценки работы региональной системы по формированию функциональной грамотности обучающихся общеобразовательных организаций Республики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_Toc176864478 \h </w:instrText>
            </w:r>
            <w:r w:rsidRPr="00C17266">
              <w:rPr>
                <w:rStyle w:val="a7"/>
                <w:noProof/>
              </w:rPr>
            </w:r>
            <w:r w:rsidRPr="00C17266">
              <w:rPr>
                <w:rStyle w:val="a7"/>
                <w:noProof/>
              </w:rPr>
              <w:fldChar w:fldCharType="separate"/>
            </w:r>
            <w:r w:rsidR="00276A34">
              <w:rPr>
                <w:noProof/>
                <w:webHidden/>
              </w:rPr>
              <w:t>11</w:t>
            </w:r>
            <w:r w:rsidRPr="00C17266">
              <w:rPr>
                <w:rStyle w:val="a7"/>
                <w:noProof/>
              </w:rPr>
              <w:fldChar w:fldCharType="end"/>
            </w:r>
          </w:hyperlink>
        </w:p>
        <w:p w:rsidR="00C17266" w:rsidRPr="00C17266" w:rsidRDefault="00091C49">
          <w:pPr>
            <w:pStyle w:val="31"/>
            <w:tabs>
              <w:tab w:val="left" w:pos="1320"/>
              <w:tab w:val="right" w:leader="dot" w:pos="9204"/>
            </w:tabs>
            <w:rPr>
              <w:rFonts w:eastAsiaTheme="minorEastAsia"/>
              <w:noProof/>
              <w:lang w:eastAsia="ru-RU"/>
            </w:rPr>
          </w:pPr>
          <w:hyperlink w:anchor="_Toc176864479" w:history="1">
            <w:r w:rsidR="00C17266" w:rsidRPr="00C17266">
              <w:rPr>
                <w:rStyle w:val="a7"/>
                <w:rFonts w:ascii="Times New Roman" w:hAnsi="Times New Roman" w:cs="Times New Roman"/>
                <w:noProof/>
              </w:rPr>
              <w:t>5.1.2.</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для оценки системы работы муниципального образования по формированию функциональной грамотности обучающихся общеобразовательных организаций Республики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_Toc176864479 \h </w:instrText>
            </w:r>
            <w:r w:rsidRPr="00C17266">
              <w:rPr>
                <w:rStyle w:val="a7"/>
                <w:noProof/>
              </w:rPr>
            </w:r>
            <w:r w:rsidRPr="00C17266">
              <w:rPr>
                <w:rStyle w:val="a7"/>
                <w:noProof/>
              </w:rPr>
              <w:fldChar w:fldCharType="separate"/>
            </w:r>
            <w:r w:rsidR="00276A34">
              <w:rPr>
                <w:noProof/>
                <w:webHidden/>
              </w:rPr>
              <w:t>14</w:t>
            </w:r>
            <w:r w:rsidRPr="00C17266">
              <w:rPr>
                <w:rStyle w:val="a7"/>
                <w:noProof/>
              </w:rPr>
              <w:fldChar w:fldCharType="end"/>
            </w:r>
          </w:hyperlink>
        </w:p>
        <w:p w:rsidR="00C17266" w:rsidRPr="00C17266" w:rsidRDefault="00091C49">
          <w:pPr>
            <w:pStyle w:val="31"/>
            <w:tabs>
              <w:tab w:val="left" w:pos="1320"/>
              <w:tab w:val="right" w:leader="dot" w:pos="9204"/>
            </w:tabs>
            <w:rPr>
              <w:rFonts w:eastAsiaTheme="minorEastAsia"/>
              <w:noProof/>
              <w:lang w:eastAsia="ru-RU"/>
            </w:rPr>
          </w:pPr>
          <w:hyperlink w:anchor="_Toc176864480" w:history="1">
            <w:r w:rsidR="00C17266" w:rsidRPr="00C17266">
              <w:rPr>
                <w:rStyle w:val="a7"/>
                <w:rFonts w:ascii="Times New Roman" w:hAnsi="Times New Roman" w:cs="Times New Roman"/>
                <w:noProof/>
              </w:rPr>
              <w:t>5.1.3.</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для оценки системы работы общеобразовательных организаций по формированию функциональной грамотности обучающихся в Республике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_Toc176864480 \h </w:instrText>
            </w:r>
            <w:r w:rsidRPr="00C17266">
              <w:rPr>
                <w:rStyle w:val="a7"/>
                <w:noProof/>
              </w:rPr>
            </w:r>
            <w:r w:rsidRPr="00C17266">
              <w:rPr>
                <w:rStyle w:val="a7"/>
                <w:noProof/>
              </w:rPr>
              <w:fldChar w:fldCharType="separate"/>
            </w:r>
            <w:r w:rsidR="00276A34">
              <w:rPr>
                <w:noProof/>
                <w:webHidden/>
              </w:rPr>
              <w:t>17</w:t>
            </w:r>
            <w:r w:rsidRPr="00C17266">
              <w:rPr>
                <w:rStyle w:val="a7"/>
                <w:noProof/>
              </w:rPr>
              <w:fldChar w:fldCharType="end"/>
            </w:r>
          </w:hyperlink>
        </w:p>
        <w:p w:rsidR="00C17266" w:rsidRPr="00C17266" w:rsidRDefault="00091C49">
          <w:pPr>
            <w:pStyle w:val="31"/>
            <w:tabs>
              <w:tab w:val="left" w:pos="1320"/>
              <w:tab w:val="right" w:leader="dot" w:pos="9204"/>
            </w:tabs>
            <w:rPr>
              <w:rFonts w:eastAsiaTheme="minorEastAsia"/>
              <w:noProof/>
              <w:lang w:eastAsia="ru-RU"/>
            </w:rPr>
          </w:pPr>
          <w:hyperlink w:anchor="_Toc176864481" w:history="1">
            <w:r w:rsidR="00C17266" w:rsidRPr="00C17266">
              <w:rPr>
                <w:rStyle w:val="a7"/>
                <w:rFonts w:ascii="Times New Roman" w:hAnsi="Times New Roman" w:cs="Times New Roman"/>
                <w:noProof/>
              </w:rPr>
              <w:t>5.1.4.</w:t>
            </w:r>
            <w:r w:rsidR="00C17266" w:rsidRPr="00C17266">
              <w:rPr>
                <w:rFonts w:eastAsiaTheme="minorEastAsia"/>
                <w:noProof/>
                <w:lang w:eastAsia="ru-RU"/>
              </w:rPr>
              <w:tab/>
            </w:r>
            <w:r w:rsidR="00C17266" w:rsidRPr="00C17266">
              <w:rPr>
                <w:rStyle w:val="a7"/>
                <w:rFonts w:ascii="Times New Roman" w:hAnsi="Times New Roman" w:cs="Times New Roman"/>
                <w:noProof/>
              </w:rPr>
              <w:t>Оценка уровня сформированности функциональной грамотности у обучающихся образовательных организаций Республики Крым</w:t>
            </w:r>
            <w:r w:rsidR="00C17266" w:rsidRPr="00C17266">
              <w:rPr>
                <w:noProof/>
                <w:webHidden/>
              </w:rPr>
              <w:tab/>
            </w:r>
            <w:r w:rsidRPr="00C17266">
              <w:rPr>
                <w:rStyle w:val="a7"/>
                <w:noProof/>
              </w:rPr>
              <w:fldChar w:fldCharType="begin"/>
            </w:r>
            <w:r w:rsidR="00C17266" w:rsidRPr="00C17266">
              <w:rPr>
                <w:noProof/>
                <w:webHidden/>
              </w:rPr>
              <w:instrText xml:space="preserve"> PAGEREF _Toc176864481 \h </w:instrText>
            </w:r>
            <w:r w:rsidRPr="00C17266">
              <w:rPr>
                <w:rStyle w:val="a7"/>
                <w:noProof/>
              </w:rPr>
            </w:r>
            <w:r w:rsidRPr="00C17266">
              <w:rPr>
                <w:rStyle w:val="a7"/>
                <w:noProof/>
              </w:rPr>
              <w:fldChar w:fldCharType="separate"/>
            </w:r>
            <w:r w:rsidR="00276A34">
              <w:rPr>
                <w:noProof/>
                <w:webHidden/>
              </w:rPr>
              <w:t>19</w:t>
            </w:r>
            <w:r w:rsidRPr="00C17266">
              <w:rPr>
                <w:rStyle w:val="a7"/>
                <w:noProof/>
              </w:rPr>
              <w:fldChar w:fldCharType="end"/>
            </w:r>
          </w:hyperlink>
        </w:p>
        <w:p w:rsidR="00C17266" w:rsidRPr="00C17266" w:rsidRDefault="00091C49">
          <w:pPr>
            <w:pStyle w:val="21"/>
            <w:rPr>
              <w:rFonts w:eastAsiaTheme="minorEastAsia"/>
              <w:noProof/>
              <w:lang w:eastAsia="ru-RU"/>
            </w:rPr>
          </w:pPr>
          <w:hyperlink w:anchor="_Toc176864482" w:history="1">
            <w:r w:rsidR="00C17266" w:rsidRPr="00C17266">
              <w:rPr>
                <w:rStyle w:val="a7"/>
                <w:rFonts w:ascii="Times New Roman" w:hAnsi="Times New Roman" w:cs="Times New Roman"/>
                <w:noProof/>
              </w:rPr>
              <w:t>5.2.</w:t>
            </w:r>
            <w:r w:rsidR="00C17266" w:rsidRPr="00C17266">
              <w:rPr>
                <w:rFonts w:eastAsiaTheme="minorEastAsia"/>
                <w:noProof/>
                <w:lang w:eastAsia="ru-RU"/>
              </w:rPr>
              <w:tab/>
            </w:r>
            <w:r w:rsidR="00C17266" w:rsidRPr="00C17266">
              <w:rPr>
                <w:rStyle w:val="a7"/>
                <w:rFonts w:ascii="Times New Roman" w:hAnsi="Times New Roman" w:cs="Times New Roman"/>
                <w:noProof/>
              </w:rPr>
              <w:t>Методы сбора информации и инструменты оценки:</w:t>
            </w:r>
            <w:r w:rsidR="00C17266" w:rsidRPr="00C17266">
              <w:rPr>
                <w:noProof/>
                <w:webHidden/>
              </w:rPr>
              <w:tab/>
            </w:r>
            <w:r w:rsidRPr="00C17266">
              <w:rPr>
                <w:rStyle w:val="a7"/>
                <w:noProof/>
              </w:rPr>
              <w:fldChar w:fldCharType="begin"/>
            </w:r>
            <w:r w:rsidR="00C17266" w:rsidRPr="00C17266">
              <w:rPr>
                <w:noProof/>
                <w:webHidden/>
              </w:rPr>
              <w:instrText xml:space="preserve"> PAGEREF _Toc176864482 \h </w:instrText>
            </w:r>
            <w:r w:rsidRPr="00C17266">
              <w:rPr>
                <w:rStyle w:val="a7"/>
                <w:noProof/>
              </w:rPr>
            </w:r>
            <w:r w:rsidRPr="00C17266">
              <w:rPr>
                <w:rStyle w:val="a7"/>
                <w:noProof/>
              </w:rPr>
              <w:fldChar w:fldCharType="separate"/>
            </w:r>
            <w:r w:rsidR="00276A34">
              <w:rPr>
                <w:noProof/>
                <w:webHidden/>
              </w:rPr>
              <w:t>23</w:t>
            </w:r>
            <w:r w:rsidRPr="00C17266">
              <w:rPr>
                <w:rStyle w:val="a7"/>
                <w:noProof/>
              </w:rPr>
              <w:fldChar w:fldCharType="end"/>
            </w:r>
          </w:hyperlink>
        </w:p>
        <w:p w:rsidR="00914FF9" w:rsidRPr="00C17266" w:rsidRDefault="00091C49" w:rsidP="00914FF9">
          <w:pPr>
            <w:spacing w:line="240" w:lineRule="auto"/>
            <w:rPr>
              <w:rFonts w:ascii="Times New Roman" w:hAnsi="Times New Roman" w:cs="Times New Roman"/>
              <w:sz w:val="23"/>
              <w:szCs w:val="23"/>
            </w:rPr>
          </w:pPr>
          <w:r w:rsidRPr="00C17266">
            <w:rPr>
              <w:rFonts w:ascii="Times New Roman" w:hAnsi="Times New Roman" w:cs="Times New Roman"/>
              <w:bCs/>
              <w:sz w:val="23"/>
              <w:szCs w:val="23"/>
            </w:rPr>
            <w:fldChar w:fldCharType="end"/>
          </w:r>
        </w:p>
      </w:sdtContent>
    </w:sdt>
    <w:p w:rsidR="00914FF9" w:rsidRPr="00914FF9" w:rsidRDefault="00914FF9" w:rsidP="00914FF9">
      <w:pPr>
        <w:spacing w:after="0" w:line="240" w:lineRule="auto"/>
        <w:ind w:firstLine="709"/>
        <w:jc w:val="both"/>
        <w:rPr>
          <w:rFonts w:ascii="Times New Roman" w:hAnsi="Times New Roman" w:cs="Times New Roman"/>
          <w:b/>
          <w:sz w:val="24"/>
          <w:szCs w:val="24"/>
        </w:rPr>
      </w:pPr>
    </w:p>
    <w:sectPr w:rsidR="00914FF9" w:rsidRPr="00914FF9" w:rsidSect="00910E2B">
      <w:footerReference w:type="default" r:id="rId9"/>
      <w:pgSz w:w="11906" w:h="16838"/>
      <w:pgMar w:top="1134" w:right="99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6C2" w:rsidRDefault="003B46C2" w:rsidP="00BF7CFB">
      <w:pPr>
        <w:spacing w:after="0" w:line="240" w:lineRule="auto"/>
      </w:pPr>
      <w:r>
        <w:separator/>
      </w:r>
    </w:p>
  </w:endnote>
  <w:endnote w:type="continuationSeparator" w:id="1">
    <w:p w:rsidR="003B46C2" w:rsidRDefault="003B46C2" w:rsidP="00BF7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902320"/>
      <w:docPartObj>
        <w:docPartGallery w:val="Page Numbers (Bottom of Page)"/>
        <w:docPartUnique/>
      </w:docPartObj>
    </w:sdtPr>
    <w:sdtContent>
      <w:p w:rsidR="00476275" w:rsidRDefault="00091C49">
        <w:pPr>
          <w:pStyle w:val="aa"/>
          <w:jc w:val="right"/>
        </w:pPr>
        <w:r>
          <w:fldChar w:fldCharType="begin"/>
        </w:r>
        <w:r w:rsidR="00476275">
          <w:instrText>PAGE   \* MERGEFORMAT</w:instrText>
        </w:r>
        <w:r>
          <w:fldChar w:fldCharType="separate"/>
        </w:r>
        <w:r w:rsidR="00282B13">
          <w:rPr>
            <w:noProof/>
          </w:rPr>
          <w:t>1</w:t>
        </w:r>
        <w:r>
          <w:fldChar w:fldCharType="end"/>
        </w:r>
      </w:p>
    </w:sdtContent>
  </w:sdt>
  <w:p w:rsidR="00476275" w:rsidRDefault="0047627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6C2" w:rsidRDefault="003B46C2" w:rsidP="00BF7CFB">
      <w:pPr>
        <w:spacing w:after="0" w:line="240" w:lineRule="auto"/>
      </w:pPr>
      <w:r>
        <w:separator/>
      </w:r>
    </w:p>
  </w:footnote>
  <w:footnote w:type="continuationSeparator" w:id="1">
    <w:p w:rsidR="003B46C2" w:rsidRDefault="003B46C2" w:rsidP="00BF7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C6C"/>
    <w:multiLevelType w:val="hybridMultilevel"/>
    <w:tmpl w:val="3C8C3186"/>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16B73"/>
    <w:multiLevelType w:val="hybridMultilevel"/>
    <w:tmpl w:val="DE44511A"/>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846B4C"/>
    <w:multiLevelType w:val="hybridMultilevel"/>
    <w:tmpl w:val="132837F2"/>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B79C8"/>
    <w:multiLevelType w:val="hybridMultilevel"/>
    <w:tmpl w:val="8F2AB1C2"/>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65FA9"/>
    <w:multiLevelType w:val="hybridMultilevel"/>
    <w:tmpl w:val="345E8792"/>
    <w:lvl w:ilvl="0" w:tplc="19D8D1C4">
      <w:start w:val="1"/>
      <w:numFmt w:val="bullet"/>
      <w:lvlText w:val="-"/>
      <w:lvlJc w:val="left"/>
      <w:pPr>
        <w:ind w:left="390" w:hanging="360"/>
      </w:pPr>
      <w:rPr>
        <w:rFonts w:ascii="Courier New" w:hAnsi="Courier New"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5">
    <w:nsid w:val="172216CA"/>
    <w:multiLevelType w:val="hybridMultilevel"/>
    <w:tmpl w:val="23DAC1EE"/>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D3238A"/>
    <w:multiLevelType w:val="hybridMultilevel"/>
    <w:tmpl w:val="422AC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727288"/>
    <w:multiLevelType w:val="hybridMultilevel"/>
    <w:tmpl w:val="BF3609B6"/>
    <w:lvl w:ilvl="0" w:tplc="D34A554E">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40CF6"/>
    <w:multiLevelType w:val="hybridMultilevel"/>
    <w:tmpl w:val="CE32EA58"/>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F36FD"/>
    <w:multiLevelType w:val="hybridMultilevel"/>
    <w:tmpl w:val="711831E0"/>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1A720E"/>
    <w:multiLevelType w:val="hybridMultilevel"/>
    <w:tmpl w:val="C8DC4AD0"/>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A5488E"/>
    <w:multiLevelType w:val="hybridMultilevel"/>
    <w:tmpl w:val="48B0E130"/>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DD6084E"/>
    <w:multiLevelType w:val="hybridMultilevel"/>
    <w:tmpl w:val="6BD445CC"/>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1DB2D71"/>
    <w:multiLevelType w:val="hybridMultilevel"/>
    <w:tmpl w:val="D966D656"/>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7455DB"/>
    <w:multiLevelType w:val="hybridMultilevel"/>
    <w:tmpl w:val="87820286"/>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E5AF0"/>
    <w:multiLevelType w:val="hybridMultilevel"/>
    <w:tmpl w:val="EAFA26F6"/>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0A9246E"/>
    <w:multiLevelType w:val="hybridMultilevel"/>
    <w:tmpl w:val="947C028C"/>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1523EE"/>
    <w:multiLevelType w:val="hybridMultilevel"/>
    <w:tmpl w:val="47BAFD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58506B"/>
    <w:multiLevelType w:val="hybridMultilevel"/>
    <w:tmpl w:val="C1E40494"/>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E9158D"/>
    <w:multiLevelType w:val="multilevel"/>
    <w:tmpl w:val="5E6000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606A66"/>
    <w:multiLevelType w:val="hybridMultilevel"/>
    <w:tmpl w:val="FA88F6DC"/>
    <w:lvl w:ilvl="0" w:tplc="9286B6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061E62"/>
    <w:multiLevelType w:val="hybridMultilevel"/>
    <w:tmpl w:val="BB928590"/>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4212421"/>
    <w:multiLevelType w:val="hybridMultilevel"/>
    <w:tmpl w:val="10144EB6"/>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7574BB5"/>
    <w:multiLevelType w:val="hybridMultilevel"/>
    <w:tmpl w:val="B538CC98"/>
    <w:lvl w:ilvl="0" w:tplc="0419000F">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EC1829"/>
    <w:multiLevelType w:val="hybridMultilevel"/>
    <w:tmpl w:val="21C4D32C"/>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7B7626"/>
    <w:multiLevelType w:val="hybridMultilevel"/>
    <w:tmpl w:val="9DCAD1A2"/>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E655C06"/>
    <w:multiLevelType w:val="multilevel"/>
    <w:tmpl w:val="543032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hint="default"/>
        <w:color w:val="auto"/>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E8E00A0"/>
    <w:multiLevelType w:val="hybridMultilevel"/>
    <w:tmpl w:val="2B56C7DA"/>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1A93319"/>
    <w:multiLevelType w:val="hybridMultilevel"/>
    <w:tmpl w:val="1B003408"/>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8E405D9"/>
    <w:multiLevelType w:val="hybridMultilevel"/>
    <w:tmpl w:val="2EC467D0"/>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B67CF2"/>
    <w:multiLevelType w:val="multilevel"/>
    <w:tmpl w:val="5E6000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4"/>
  </w:num>
  <w:num w:numId="3">
    <w:abstractNumId w:val="12"/>
  </w:num>
  <w:num w:numId="4">
    <w:abstractNumId w:val="5"/>
  </w:num>
  <w:num w:numId="5">
    <w:abstractNumId w:val="22"/>
  </w:num>
  <w:num w:numId="6">
    <w:abstractNumId w:val="29"/>
  </w:num>
  <w:num w:numId="7">
    <w:abstractNumId w:val="18"/>
  </w:num>
  <w:num w:numId="8">
    <w:abstractNumId w:val="28"/>
  </w:num>
  <w:num w:numId="9">
    <w:abstractNumId w:val="9"/>
  </w:num>
  <w:num w:numId="10">
    <w:abstractNumId w:val="27"/>
  </w:num>
  <w:num w:numId="11">
    <w:abstractNumId w:val="13"/>
  </w:num>
  <w:num w:numId="12">
    <w:abstractNumId w:val="8"/>
  </w:num>
  <w:num w:numId="13">
    <w:abstractNumId w:val="16"/>
  </w:num>
  <w:num w:numId="14">
    <w:abstractNumId w:val="21"/>
  </w:num>
  <w:num w:numId="15">
    <w:abstractNumId w:val="25"/>
  </w:num>
  <w:num w:numId="16">
    <w:abstractNumId w:val="14"/>
  </w:num>
  <w:num w:numId="17">
    <w:abstractNumId w:val="26"/>
  </w:num>
  <w:num w:numId="18">
    <w:abstractNumId w:val="20"/>
  </w:num>
  <w:num w:numId="19">
    <w:abstractNumId w:val="6"/>
  </w:num>
  <w:num w:numId="20">
    <w:abstractNumId w:val="11"/>
  </w:num>
  <w:num w:numId="21">
    <w:abstractNumId w:val="10"/>
  </w:num>
  <w:num w:numId="22">
    <w:abstractNumId w:val="2"/>
  </w:num>
  <w:num w:numId="23">
    <w:abstractNumId w:val="0"/>
  </w:num>
  <w:num w:numId="24">
    <w:abstractNumId w:val="24"/>
  </w:num>
  <w:num w:numId="25">
    <w:abstractNumId w:val="3"/>
  </w:num>
  <w:num w:numId="26">
    <w:abstractNumId w:val="15"/>
  </w:num>
  <w:num w:numId="27">
    <w:abstractNumId w:val="1"/>
  </w:num>
  <w:num w:numId="28">
    <w:abstractNumId w:val="7"/>
  </w:num>
  <w:num w:numId="29">
    <w:abstractNumId w:val="23"/>
  </w:num>
  <w:num w:numId="30">
    <w:abstractNumId w:val="17"/>
  </w:num>
  <w:num w:numId="31">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0"/>
    <w:footnote w:id="1"/>
  </w:footnotePr>
  <w:endnotePr>
    <w:endnote w:id="0"/>
    <w:endnote w:id="1"/>
  </w:endnotePr>
  <w:compat/>
  <w:rsids>
    <w:rsidRoot w:val="00BF7CFB"/>
    <w:rsid w:val="00000D28"/>
    <w:rsid w:val="00015BD8"/>
    <w:rsid w:val="00016761"/>
    <w:rsid w:val="000170D9"/>
    <w:rsid w:val="0003429C"/>
    <w:rsid w:val="000372BB"/>
    <w:rsid w:val="0004102E"/>
    <w:rsid w:val="000419C5"/>
    <w:rsid w:val="00041A85"/>
    <w:rsid w:val="00043936"/>
    <w:rsid w:val="0007201C"/>
    <w:rsid w:val="0007350D"/>
    <w:rsid w:val="000748BA"/>
    <w:rsid w:val="00080867"/>
    <w:rsid w:val="00091C49"/>
    <w:rsid w:val="00092688"/>
    <w:rsid w:val="000A3302"/>
    <w:rsid w:val="000A5D09"/>
    <w:rsid w:val="000B0D22"/>
    <w:rsid w:val="000B4614"/>
    <w:rsid w:val="000D2AE3"/>
    <w:rsid w:val="000E1764"/>
    <w:rsid w:val="00110E05"/>
    <w:rsid w:val="00111E65"/>
    <w:rsid w:val="00141DF3"/>
    <w:rsid w:val="0014326A"/>
    <w:rsid w:val="00145D07"/>
    <w:rsid w:val="00161AF2"/>
    <w:rsid w:val="00170DBB"/>
    <w:rsid w:val="0018132C"/>
    <w:rsid w:val="00195AB2"/>
    <w:rsid w:val="001C249D"/>
    <w:rsid w:val="001F6BDC"/>
    <w:rsid w:val="001F777A"/>
    <w:rsid w:val="002048A6"/>
    <w:rsid w:val="00215601"/>
    <w:rsid w:val="00217265"/>
    <w:rsid w:val="00221994"/>
    <w:rsid w:val="00227C30"/>
    <w:rsid w:val="00244110"/>
    <w:rsid w:val="00276A34"/>
    <w:rsid w:val="00282B13"/>
    <w:rsid w:val="002A1AC7"/>
    <w:rsid w:val="002A2B08"/>
    <w:rsid w:val="002B79E0"/>
    <w:rsid w:val="002C0207"/>
    <w:rsid w:val="00306562"/>
    <w:rsid w:val="00335497"/>
    <w:rsid w:val="00343356"/>
    <w:rsid w:val="003528CA"/>
    <w:rsid w:val="003621FC"/>
    <w:rsid w:val="0038078D"/>
    <w:rsid w:val="00387241"/>
    <w:rsid w:val="003903FC"/>
    <w:rsid w:val="003A5CF1"/>
    <w:rsid w:val="003B20E8"/>
    <w:rsid w:val="003B44F9"/>
    <w:rsid w:val="003B46C2"/>
    <w:rsid w:val="003D5633"/>
    <w:rsid w:val="003D77B0"/>
    <w:rsid w:val="003E22A5"/>
    <w:rsid w:val="003E36E2"/>
    <w:rsid w:val="00404B63"/>
    <w:rsid w:val="004401C2"/>
    <w:rsid w:val="004557AC"/>
    <w:rsid w:val="00456B0D"/>
    <w:rsid w:val="00462664"/>
    <w:rsid w:val="00476275"/>
    <w:rsid w:val="0048080F"/>
    <w:rsid w:val="00483C80"/>
    <w:rsid w:val="004939C7"/>
    <w:rsid w:val="00494545"/>
    <w:rsid w:val="004A0A54"/>
    <w:rsid w:val="004B75C8"/>
    <w:rsid w:val="004C2ACA"/>
    <w:rsid w:val="004C2CAF"/>
    <w:rsid w:val="004C7D6F"/>
    <w:rsid w:val="004E53C5"/>
    <w:rsid w:val="00503CB9"/>
    <w:rsid w:val="005137EE"/>
    <w:rsid w:val="00523A88"/>
    <w:rsid w:val="00547473"/>
    <w:rsid w:val="00560F94"/>
    <w:rsid w:val="00572B86"/>
    <w:rsid w:val="00573A48"/>
    <w:rsid w:val="005965F0"/>
    <w:rsid w:val="005979F0"/>
    <w:rsid w:val="005C750C"/>
    <w:rsid w:val="005D4EAD"/>
    <w:rsid w:val="005D7843"/>
    <w:rsid w:val="005E3622"/>
    <w:rsid w:val="005F2ACB"/>
    <w:rsid w:val="005F7AB4"/>
    <w:rsid w:val="006068F3"/>
    <w:rsid w:val="006132EF"/>
    <w:rsid w:val="0061538F"/>
    <w:rsid w:val="006331E9"/>
    <w:rsid w:val="00643D41"/>
    <w:rsid w:val="00666E13"/>
    <w:rsid w:val="00670BF3"/>
    <w:rsid w:val="006B155A"/>
    <w:rsid w:val="006B4723"/>
    <w:rsid w:val="006D6CD7"/>
    <w:rsid w:val="00701BAC"/>
    <w:rsid w:val="00713002"/>
    <w:rsid w:val="0072435D"/>
    <w:rsid w:val="00767374"/>
    <w:rsid w:val="007737EC"/>
    <w:rsid w:val="00774567"/>
    <w:rsid w:val="007765BA"/>
    <w:rsid w:val="007B47A4"/>
    <w:rsid w:val="007F1C38"/>
    <w:rsid w:val="007F3F30"/>
    <w:rsid w:val="007F6D59"/>
    <w:rsid w:val="00801CB1"/>
    <w:rsid w:val="00805A6C"/>
    <w:rsid w:val="00830FF8"/>
    <w:rsid w:val="00843141"/>
    <w:rsid w:val="00846E8C"/>
    <w:rsid w:val="0087555D"/>
    <w:rsid w:val="00881343"/>
    <w:rsid w:val="008A0345"/>
    <w:rsid w:val="008D5CE9"/>
    <w:rsid w:val="008E4318"/>
    <w:rsid w:val="0090630B"/>
    <w:rsid w:val="00910E2B"/>
    <w:rsid w:val="00914FF9"/>
    <w:rsid w:val="00952646"/>
    <w:rsid w:val="0095529F"/>
    <w:rsid w:val="00963FE3"/>
    <w:rsid w:val="00966C35"/>
    <w:rsid w:val="00970853"/>
    <w:rsid w:val="00997667"/>
    <w:rsid w:val="009A27F2"/>
    <w:rsid w:val="009B2C7B"/>
    <w:rsid w:val="009B4BC5"/>
    <w:rsid w:val="009C5866"/>
    <w:rsid w:val="009D0725"/>
    <w:rsid w:val="009E5EC4"/>
    <w:rsid w:val="009E6CC1"/>
    <w:rsid w:val="009E7F28"/>
    <w:rsid w:val="009F1259"/>
    <w:rsid w:val="00A02368"/>
    <w:rsid w:val="00A13550"/>
    <w:rsid w:val="00A3229C"/>
    <w:rsid w:val="00A33D2E"/>
    <w:rsid w:val="00A46FFA"/>
    <w:rsid w:val="00A566C3"/>
    <w:rsid w:val="00A96F45"/>
    <w:rsid w:val="00AA328E"/>
    <w:rsid w:val="00AA3A10"/>
    <w:rsid w:val="00AB514C"/>
    <w:rsid w:val="00AC308B"/>
    <w:rsid w:val="00AD1247"/>
    <w:rsid w:val="00AF1E4A"/>
    <w:rsid w:val="00B032D3"/>
    <w:rsid w:val="00B03521"/>
    <w:rsid w:val="00B21CCF"/>
    <w:rsid w:val="00B21E32"/>
    <w:rsid w:val="00B32870"/>
    <w:rsid w:val="00B36A52"/>
    <w:rsid w:val="00B44D8D"/>
    <w:rsid w:val="00B526F7"/>
    <w:rsid w:val="00B541C1"/>
    <w:rsid w:val="00B73CF4"/>
    <w:rsid w:val="00B75A75"/>
    <w:rsid w:val="00B760AA"/>
    <w:rsid w:val="00B8596E"/>
    <w:rsid w:val="00BA3734"/>
    <w:rsid w:val="00BB35F9"/>
    <w:rsid w:val="00BE33B9"/>
    <w:rsid w:val="00BF07F9"/>
    <w:rsid w:val="00BF0AC4"/>
    <w:rsid w:val="00BF2405"/>
    <w:rsid w:val="00BF6881"/>
    <w:rsid w:val="00BF7CFB"/>
    <w:rsid w:val="00C17266"/>
    <w:rsid w:val="00C25997"/>
    <w:rsid w:val="00C27FFD"/>
    <w:rsid w:val="00C300EB"/>
    <w:rsid w:val="00C43A07"/>
    <w:rsid w:val="00C4538B"/>
    <w:rsid w:val="00C63418"/>
    <w:rsid w:val="00C80B6D"/>
    <w:rsid w:val="00C82692"/>
    <w:rsid w:val="00C83856"/>
    <w:rsid w:val="00C97316"/>
    <w:rsid w:val="00C976DB"/>
    <w:rsid w:val="00CA06DD"/>
    <w:rsid w:val="00CA7563"/>
    <w:rsid w:val="00CC66C3"/>
    <w:rsid w:val="00CD3B4A"/>
    <w:rsid w:val="00D255B0"/>
    <w:rsid w:val="00D3573C"/>
    <w:rsid w:val="00D37837"/>
    <w:rsid w:val="00D43165"/>
    <w:rsid w:val="00D63BFF"/>
    <w:rsid w:val="00D9014C"/>
    <w:rsid w:val="00DA6864"/>
    <w:rsid w:val="00DC2744"/>
    <w:rsid w:val="00DC44EA"/>
    <w:rsid w:val="00DD1503"/>
    <w:rsid w:val="00DF5D2E"/>
    <w:rsid w:val="00E13979"/>
    <w:rsid w:val="00E26DF8"/>
    <w:rsid w:val="00E42F04"/>
    <w:rsid w:val="00E51659"/>
    <w:rsid w:val="00E61B71"/>
    <w:rsid w:val="00E7689B"/>
    <w:rsid w:val="00E80E25"/>
    <w:rsid w:val="00E871C3"/>
    <w:rsid w:val="00EA58F5"/>
    <w:rsid w:val="00EB12BC"/>
    <w:rsid w:val="00ED1D92"/>
    <w:rsid w:val="00EE36A6"/>
    <w:rsid w:val="00F01E10"/>
    <w:rsid w:val="00F03D5B"/>
    <w:rsid w:val="00F1524C"/>
    <w:rsid w:val="00F35084"/>
    <w:rsid w:val="00F4164C"/>
    <w:rsid w:val="00F66901"/>
    <w:rsid w:val="00F66911"/>
    <w:rsid w:val="00F74B92"/>
    <w:rsid w:val="00F7517E"/>
    <w:rsid w:val="00F81424"/>
    <w:rsid w:val="00F82739"/>
    <w:rsid w:val="00F83168"/>
    <w:rsid w:val="00F83C4F"/>
    <w:rsid w:val="00FA08F6"/>
    <w:rsid w:val="00FA7D59"/>
    <w:rsid w:val="00FC0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F7"/>
    <w:pPr>
      <w:spacing w:after="200" w:line="276" w:lineRule="auto"/>
    </w:pPr>
  </w:style>
  <w:style w:type="paragraph" w:styleId="1">
    <w:name w:val="heading 1"/>
    <w:basedOn w:val="a"/>
    <w:next w:val="a"/>
    <w:link w:val="10"/>
    <w:uiPriority w:val="9"/>
    <w:qFormat/>
    <w:rsid w:val="00BF7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B7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552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06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A2B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F7CFB"/>
    <w:pPr>
      <w:ind w:left="720"/>
      <w:contextualSpacing/>
    </w:pPr>
  </w:style>
  <w:style w:type="character" w:customStyle="1" w:styleId="a5">
    <w:name w:val="Абзац списка Знак"/>
    <w:link w:val="a4"/>
    <w:uiPriority w:val="34"/>
    <w:locked/>
    <w:rsid w:val="00BF7CFB"/>
  </w:style>
  <w:style w:type="character" w:customStyle="1" w:styleId="10">
    <w:name w:val="Заголовок 1 Знак"/>
    <w:basedOn w:val="a0"/>
    <w:link w:val="1"/>
    <w:uiPriority w:val="9"/>
    <w:rsid w:val="00BF7CFB"/>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BF7CFB"/>
    <w:pPr>
      <w:spacing w:line="259" w:lineRule="auto"/>
      <w:outlineLvl w:val="9"/>
    </w:pPr>
    <w:rPr>
      <w:lang w:eastAsia="ru-RU"/>
    </w:rPr>
  </w:style>
  <w:style w:type="paragraph" w:styleId="11">
    <w:name w:val="toc 1"/>
    <w:basedOn w:val="a"/>
    <w:next w:val="a"/>
    <w:autoRedefine/>
    <w:uiPriority w:val="39"/>
    <w:unhideWhenUsed/>
    <w:rsid w:val="00ED1D92"/>
    <w:pPr>
      <w:tabs>
        <w:tab w:val="left" w:pos="440"/>
        <w:tab w:val="right" w:leader="dot" w:pos="9345"/>
      </w:tabs>
      <w:spacing w:after="100"/>
    </w:pPr>
  </w:style>
  <w:style w:type="character" w:styleId="a7">
    <w:name w:val="Hyperlink"/>
    <w:basedOn w:val="a0"/>
    <w:uiPriority w:val="99"/>
    <w:unhideWhenUsed/>
    <w:rsid w:val="00BF7CFB"/>
    <w:rPr>
      <w:color w:val="0563C1" w:themeColor="hyperlink"/>
      <w:u w:val="single"/>
    </w:rPr>
  </w:style>
  <w:style w:type="paragraph" w:styleId="a8">
    <w:name w:val="header"/>
    <w:basedOn w:val="a"/>
    <w:link w:val="a9"/>
    <w:uiPriority w:val="99"/>
    <w:unhideWhenUsed/>
    <w:rsid w:val="00BF7C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7CFB"/>
  </w:style>
  <w:style w:type="paragraph" w:styleId="aa">
    <w:name w:val="footer"/>
    <w:basedOn w:val="a"/>
    <w:link w:val="ab"/>
    <w:uiPriority w:val="99"/>
    <w:unhideWhenUsed/>
    <w:rsid w:val="00BF7C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7CFB"/>
  </w:style>
  <w:style w:type="character" w:customStyle="1" w:styleId="20">
    <w:name w:val="Заголовок 2 Знак"/>
    <w:basedOn w:val="a0"/>
    <w:link w:val="2"/>
    <w:uiPriority w:val="9"/>
    <w:rsid w:val="002B79E0"/>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ED1D92"/>
    <w:pPr>
      <w:tabs>
        <w:tab w:val="left" w:pos="1100"/>
        <w:tab w:val="right" w:leader="dot" w:pos="9345"/>
      </w:tabs>
      <w:spacing w:after="100"/>
      <w:ind w:left="426"/>
    </w:pPr>
  </w:style>
  <w:style w:type="paragraph" w:customStyle="1" w:styleId="Default">
    <w:name w:val="Default"/>
    <w:rsid w:val="00161A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95529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170DBB"/>
    <w:pPr>
      <w:spacing w:after="100"/>
      <w:ind w:left="440"/>
    </w:pPr>
  </w:style>
  <w:style w:type="paragraph" w:styleId="ac">
    <w:name w:val="Balloon Text"/>
    <w:basedOn w:val="a"/>
    <w:link w:val="ad"/>
    <w:uiPriority w:val="99"/>
    <w:semiHidden/>
    <w:unhideWhenUsed/>
    <w:rsid w:val="003D77B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D77B0"/>
    <w:rPr>
      <w:rFonts w:ascii="Segoe UI" w:hAnsi="Segoe UI" w:cs="Segoe UI"/>
      <w:sz w:val="18"/>
      <w:szCs w:val="18"/>
    </w:rPr>
  </w:style>
  <w:style w:type="paragraph" w:styleId="ae">
    <w:name w:val="No Spacing"/>
    <w:uiPriority w:val="1"/>
    <w:qFormat/>
    <w:rsid w:val="004C7D6F"/>
    <w:pPr>
      <w:spacing w:after="0" w:line="240" w:lineRule="auto"/>
    </w:pPr>
  </w:style>
  <w:style w:type="character" w:customStyle="1" w:styleId="40">
    <w:name w:val="Заголовок 4 Знак"/>
    <w:basedOn w:val="a0"/>
    <w:link w:val="4"/>
    <w:uiPriority w:val="9"/>
    <w:rsid w:val="00CA06D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2A2B08"/>
    <w:rPr>
      <w:rFonts w:asciiTheme="majorHAnsi" w:eastAsiaTheme="majorEastAsia" w:hAnsiTheme="majorHAnsi" w:cstheme="majorBidi"/>
      <w:color w:val="2E74B5" w:themeColor="accent1" w:themeShade="BF"/>
    </w:rPr>
  </w:style>
  <w:style w:type="paragraph" w:styleId="af">
    <w:name w:val="Body Text"/>
    <w:basedOn w:val="a"/>
    <w:link w:val="af0"/>
    <w:uiPriority w:val="1"/>
    <w:qFormat/>
    <w:rsid w:val="00914FF9"/>
    <w:pPr>
      <w:widowControl w:val="0"/>
      <w:autoSpaceDE w:val="0"/>
      <w:autoSpaceDN w:val="0"/>
      <w:spacing w:after="0" w:line="240" w:lineRule="auto"/>
      <w:ind w:left="102" w:firstLine="70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914FF9"/>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0594615">
      <w:bodyDiv w:val="1"/>
      <w:marLeft w:val="0"/>
      <w:marRight w:val="0"/>
      <w:marTop w:val="0"/>
      <w:marBottom w:val="0"/>
      <w:divBdr>
        <w:top w:val="none" w:sz="0" w:space="0" w:color="auto"/>
        <w:left w:val="none" w:sz="0" w:space="0" w:color="auto"/>
        <w:bottom w:val="none" w:sz="0" w:space="0" w:color="auto"/>
        <w:right w:val="none" w:sz="0" w:space="0" w:color="auto"/>
      </w:divBdr>
    </w:div>
    <w:div w:id="42414227">
      <w:bodyDiv w:val="1"/>
      <w:marLeft w:val="0"/>
      <w:marRight w:val="0"/>
      <w:marTop w:val="0"/>
      <w:marBottom w:val="0"/>
      <w:divBdr>
        <w:top w:val="none" w:sz="0" w:space="0" w:color="auto"/>
        <w:left w:val="none" w:sz="0" w:space="0" w:color="auto"/>
        <w:bottom w:val="none" w:sz="0" w:space="0" w:color="auto"/>
        <w:right w:val="none" w:sz="0" w:space="0" w:color="auto"/>
      </w:divBdr>
    </w:div>
    <w:div w:id="71512682">
      <w:bodyDiv w:val="1"/>
      <w:marLeft w:val="0"/>
      <w:marRight w:val="0"/>
      <w:marTop w:val="0"/>
      <w:marBottom w:val="0"/>
      <w:divBdr>
        <w:top w:val="none" w:sz="0" w:space="0" w:color="auto"/>
        <w:left w:val="none" w:sz="0" w:space="0" w:color="auto"/>
        <w:bottom w:val="none" w:sz="0" w:space="0" w:color="auto"/>
        <w:right w:val="none" w:sz="0" w:space="0" w:color="auto"/>
      </w:divBdr>
    </w:div>
    <w:div w:id="78449187">
      <w:bodyDiv w:val="1"/>
      <w:marLeft w:val="0"/>
      <w:marRight w:val="0"/>
      <w:marTop w:val="0"/>
      <w:marBottom w:val="0"/>
      <w:divBdr>
        <w:top w:val="none" w:sz="0" w:space="0" w:color="auto"/>
        <w:left w:val="none" w:sz="0" w:space="0" w:color="auto"/>
        <w:bottom w:val="none" w:sz="0" w:space="0" w:color="auto"/>
        <w:right w:val="none" w:sz="0" w:space="0" w:color="auto"/>
      </w:divBdr>
    </w:div>
    <w:div w:id="217060004">
      <w:bodyDiv w:val="1"/>
      <w:marLeft w:val="0"/>
      <w:marRight w:val="0"/>
      <w:marTop w:val="0"/>
      <w:marBottom w:val="0"/>
      <w:divBdr>
        <w:top w:val="none" w:sz="0" w:space="0" w:color="auto"/>
        <w:left w:val="none" w:sz="0" w:space="0" w:color="auto"/>
        <w:bottom w:val="none" w:sz="0" w:space="0" w:color="auto"/>
        <w:right w:val="none" w:sz="0" w:space="0" w:color="auto"/>
      </w:divBdr>
    </w:div>
    <w:div w:id="232082555">
      <w:bodyDiv w:val="1"/>
      <w:marLeft w:val="0"/>
      <w:marRight w:val="0"/>
      <w:marTop w:val="0"/>
      <w:marBottom w:val="0"/>
      <w:divBdr>
        <w:top w:val="none" w:sz="0" w:space="0" w:color="auto"/>
        <w:left w:val="none" w:sz="0" w:space="0" w:color="auto"/>
        <w:bottom w:val="none" w:sz="0" w:space="0" w:color="auto"/>
        <w:right w:val="none" w:sz="0" w:space="0" w:color="auto"/>
      </w:divBdr>
    </w:div>
    <w:div w:id="239797009">
      <w:bodyDiv w:val="1"/>
      <w:marLeft w:val="0"/>
      <w:marRight w:val="0"/>
      <w:marTop w:val="0"/>
      <w:marBottom w:val="0"/>
      <w:divBdr>
        <w:top w:val="none" w:sz="0" w:space="0" w:color="auto"/>
        <w:left w:val="none" w:sz="0" w:space="0" w:color="auto"/>
        <w:bottom w:val="none" w:sz="0" w:space="0" w:color="auto"/>
        <w:right w:val="none" w:sz="0" w:space="0" w:color="auto"/>
      </w:divBdr>
    </w:div>
    <w:div w:id="244192865">
      <w:bodyDiv w:val="1"/>
      <w:marLeft w:val="0"/>
      <w:marRight w:val="0"/>
      <w:marTop w:val="0"/>
      <w:marBottom w:val="0"/>
      <w:divBdr>
        <w:top w:val="none" w:sz="0" w:space="0" w:color="auto"/>
        <w:left w:val="none" w:sz="0" w:space="0" w:color="auto"/>
        <w:bottom w:val="none" w:sz="0" w:space="0" w:color="auto"/>
        <w:right w:val="none" w:sz="0" w:space="0" w:color="auto"/>
      </w:divBdr>
    </w:div>
    <w:div w:id="333654382">
      <w:bodyDiv w:val="1"/>
      <w:marLeft w:val="0"/>
      <w:marRight w:val="0"/>
      <w:marTop w:val="0"/>
      <w:marBottom w:val="0"/>
      <w:divBdr>
        <w:top w:val="none" w:sz="0" w:space="0" w:color="auto"/>
        <w:left w:val="none" w:sz="0" w:space="0" w:color="auto"/>
        <w:bottom w:val="none" w:sz="0" w:space="0" w:color="auto"/>
        <w:right w:val="none" w:sz="0" w:space="0" w:color="auto"/>
      </w:divBdr>
    </w:div>
    <w:div w:id="340591080">
      <w:bodyDiv w:val="1"/>
      <w:marLeft w:val="0"/>
      <w:marRight w:val="0"/>
      <w:marTop w:val="0"/>
      <w:marBottom w:val="0"/>
      <w:divBdr>
        <w:top w:val="none" w:sz="0" w:space="0" w:color="auto"/>
        <w:left w:val="none" w:sz="0" w:space="0" w:color="auto"/>
        <w:bottom w:val="none" w:sz="0" w:space="0" w:color="auto"/>
        <w:right w:val="none" w:sz="0" w:space="0" w:color="auto"/>
      </w:divBdr>
    </w:div>
    <w:div w:id="479270544">
      <w:bodyDiv w:val="1"/>
      <w:marLeft w:val="0"/>
      <w:marRight w:val="0"/>
      <w:marTop w:val="0"/>
      <w:marBottom w:val="0"/>
      <w:divBdr>
        <w:top w:val="none" w:sz="0" w:space="0" w:color="auto"/>
        <w:left w:val="none" w:sz="0" w:space="0" w:color="auto"/>
        <w:bottom w:val="none" w:sz="0" w:space="0" w:color="auto"/>
        <w:right w:val="none" w:sz="0" w:space="0" w:color="auto"/>
      </w:divBdr>
    </w:div>
    <w:div w:id="499807728">
      <w:bodyDiv w:val="1"/>
      <w:marLeft w:val="0"/>
      <w:marRight w:val="0"/>
      <w:marTop w:val="0"/>
      <w:marBottom w:val="0"/>
      <w:divBdr>
        <w:top w:val="none" w:sz="0" w:space="0" w:color="auto"/>
        <w:left w:val="none" w:sz="0" w:space="0" w:color="auto"/>
        <w:bottom w:val="none" w:sz="0" w:space="0" w:color="auto"/>
        <w:right w:val="none" w:sz="0" w:space="0" w:color="auto"/>
      </w:divBdr>
    </w:div>
    <w:div w:id="700203271">
      <w:bodyDiv w:val="1"/>
      <w:marLeft w:val="0"/>
      <w:marRight w:val="0"/>
      <w:marTop w:val="0"/>
      <w:marBottom w:val="0"/>
      <w:divBdr>
        <w:top w:val="none" w:sz="0" w:space="0" w:color="auto"/>
        <w:left w:val="none" w:sz="0" w:space="0" w:color="auto"/>
        <w:bottom w:val="none" w:sz="0" w:space="0" w:color="auto"/>
        <w:right w:val="none" w:sz="0" w:space="0" w:color="auto"/>
      </w:divBdr>
    </w:div>
    <w:div w:id="751663010">
      <w:bodyDiv w:val="1"/>
      <w:marLeft w:val="0"/>
      <w:marRight w:val="0"/>
      <w:marTop w:val="0"/>
      <w:marBottom w:val="0"/>
      <w:divBdr>
        <w:top w:val="none" w:sz="0" w:space="0" w:color="auto"/>
        <w:left w:val="none" w:sz="0" w:space="0" w:color="auto"/>
        <w:bottom w:val="none" w:sz="0" w:space="0" w:color="auto"/>
        <w:right w:val="none" w:sz="0" w:space="0" w:color="auto"/>
      </w:divBdr>
    </w:div>
    <w:div w:id="835339146">
      <w:bodyDiv w:val="1"/>
      <w:marLeft w:val="0"/>
      <w:marRight w:val="0"/>
      <w:marTop w:val="0"/>
      <w:marBottom w:val="0"/>
      <w:divBdr>
        <w:top w:val="none" w:sz="0" w:space="0" w:color="auto"/>
        <w:left w:val="none" w:sz="0" w:space="0" w:color="auto"/>
        <w:bottom w:val="none" w:sz="0" w:space="0" w:color="auto"/>
        <w:right w:val="none" w:sz="0" w:space="0" w:color="auto"/>
      </w:divBdr>
    </w:div>
    <w:div w:id="984121161">
      <w:bodyDiv w:val="1"/>
      <w:marLeft w:val="0"/>
      <w:marRight w:val="0"/>
      <w:marTop w:val="0"/>
      <w:marBottom w:val="0"/>
      <w:divBdr>
        <w:top w:val="none" w:sz="0" w:space="0" w:color="auto"/>
        <w:left w:val="none" w:sz="0" w:space="0" w:color="auto"/>
        <w:bottom w:val="none" w:sz="0" w:space="0" w:color="auto"/>
        <w:right w:val="none" w:sz="0" w:space="0" w:color="auto"/>
      </w:divBdr>
    </w:div>
    <w:div w:id="1216115542">
      <w:bodyDiv w:val="1"/>
      <w:marLeft w:val="0"/>
      <w:marRight w:val="0"/>
      <w:marTop w:val="0"/>
      <w:marBottom w:val="0"/>
      <w:divBdr>
        <w:top w:val="none" w:sz="0" w:space="0" w:color="auto"/>
        <w:left w:val="none" w:sz="0" w:space="0" w:color="auto"/>
        <w:bottom w:val="none" w:sz="0" w:space="0" w:color="auto"/>
        <w:right w:val="none" w:sz="0" w:space="0" w:color="auto"/>
      </w:divBdr>
      <w:divsChild>
        <w:div w:id="1796826661">
          <w:marLeft w:val="0"/>
          <w:marRight w:val="0"/>
          <w:marTop w:val="0"/>
          <w:marBottom w:val="0"/>
          <w:divBdr>
            <w:top w:val="none" w:sz="0" w:space="0" w:color="auto"/>
            <w:left w:val="none" w:sz="0" w:space="0" w:color="auto"/>
            <w:bottom w:val="none" w:sz="0" w:space="0" w:color="auto"/>
            <w:right w:val="none" w:sz="0" w:space="0" w:color="auto"/>
          </w:divBdr>
        </w:div>
      </w:divsChild>
    </w:div>
    <w:div w:id="1361711521">
      <w:bodyDiv w:val="1"/>
      <w:marLeft w:val="0"/>
      <w:marRight w:val="0"/>
      <w:marTop w:val="0"/>
      <w:marBottom w:val="0"/>
      <w:divBdr>
        <w:top w:val="none" w:sz="0" w:space="0" w:color="auto"/>
        <w:left w:val="none" w:sz="0" w:space="0" w:color="auto"/>
        <w:bottom w:val="none" w:sz="0" w:space="0" w:color="auto"/>
        <w:right w:val="none" w:sz="0" w:space="0" w:color="auto"/>
      </w:divBdr>
    </w:div>
    <w:div w:id="1580674596">
      <w:bodyDiv w:val="1"/>
      <w:marLeft w:val="0"/>
      <w:marRight w:val="0"/>
      <w:marTop w:val="0"/>
      <w:marBottom w:val="0"/>
      <w:divBdr>
        <w:top w:val="none" w:sz="0" w:space="0" w:color="auto"/>
        <w:left w:val="none" w:sz="0" w:space="0" w:color="auto"/>
        <w:bottom w:val="none" w:sz="0" w:space="0" w:color="auto"/>
        <w:right w:val="none" w:sz="0" w:space="0" w:color="auto"/>
      </w:divBdr>
    </w:div>
    <w:div w:id="1682243908">
      <w:bodyDiv w:val="1"/>
      <w:marLeft w:val="0"/>
      <w:marRight w:val="0"/>
      <w:marTop w:val="0"/>
      <w:marBottom w:val="0"/>
      <w:divBdr>
        <w:top w:val="none" w:sz="0" w:space="0" w:color="auto"/>
        <w:left w:val="none" w:sz="0" w:space="0" w:color="auto"/>
        <w:bottom w:val="none" w:sz="0" w:space="0" w:color="auto"/>
        <w:right w:val="none" w:sz="0" w:space="0" w:color="auto"/>
      </w:divBdr>
    </w:div>
    <w:div w:id="1710299494">
      <w:bodyDiv w:val="1"/>
      <w:marLeft w:val="0"/>
      <w:marRight w:val="0"/>
      <w:marTop w:val="0"/>
      <w:marBottom w:val="0"/>
      <w:divBdr>
        <w:top w:val="none" w:sz="0" w:space="0" w:color="auto"/>
        <w:left w:val="none" w:sz="0" w:space="0" w:color="auto"/>
        <w:bottom w:val="none" w:sz="0" w:space="0" w:color="auto"/>
        <w:right w:val="none" w:sz="0" w:space="0" w:color="auto"/>
      </w:divBdr>
    </w:div>
    <w:div w:id="1722170650">
      <w:bodyDiv w:val="1"/>
      <w:marLeft w:val="0"/>
      <w:marRight w:val="0"/>
      <w:marTop w:val="0"/>
      <w:marBottom w:val="0"/>
      <w:divBdr>
        <w:top w:val="none" w:sz="0" w:space="0" w:color="auto"/>
        <w:left w:val="none" w:sz="0" w:space="0" w:color="auto"/>
        <w:bottom w:val="none" w:sz="0" w:space="0" w:color="auto"/>
        <w:right w:val="none" w:sz="0" w:space="0" w:color="auto"/>
      </w:divBdr>
    </w:div>
    <w:div w:id="1747417550">
      <w:bodyDiv w:val="1"/>
      <w:marLeft w:val="0"/>
      <w:marRight w:val="0"/>
      <w:marTop w:val="0"/>
      <w:marBottom w:val="0"/>
      <w:divBdr>
        <w:top w:val="none" w:sz="0" w:space="0" w:color="auto"/>
        <w:left w:val="none" w:sz="0" w:space="0" w:color="auto"/>
        <w:bottom w:val="none" w:sz="0" w:space="0" w:color="auto"/>
        <w:right w:val="none" w:sz="0" w:space="0" w:color="auto"/>
      </w:divBdr>
    </w:div>
    <w:div w:id="1853255606">
      <w:bodyDiv w:val="1"/>
      <w:marLeft w:val="0"/>
      <w:marRight w:val="0"/>
      <w:marTop w:val="0"/>
      <w:marBottom w:val="0"/>
      <w:divBdr>
        <w:top w:val="none" w:sz="0" w:space="0" w:color="auto"/>
        <w:left w:val="none" w:sz="0" w:space="0" w:color="auto"/>
        <w:bottom w:val="none" w:sz="0" w:space="0" w:color="auto"/>
        <w:right w:val="none" w:sz="0" w:space="0" w:color="auto"/>
      </w:divBdr>
    </w:div>
    <w:div w:id="2009483928">
      <w:bodyDiv w:val="1"/>
      <w:marLeft w:val="0"/>
      <w:marRight w:val="0"/>
      <w:marTop w:val="0"/>
      <w:marBottom w:val="0"/>
      <w:divBdr>
        <w:top w:val="none" w:sz="0" w:space="0" w:color="auto"/>
        <w:left w:val="none" w:sz="0" w:space="0" w:color="auto"/>
        <w:bottom w:val="none" w:sz="0" w:space="0" w:color="auto"/>
        <w:right w:val="none" w:sz="0" w:space="0" w:color="auto"/>
      </w:divBdr>
      <w:divsChild>
        <w:div w:id="22842460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ppo.ru/files/funcgram/norm/&#1040;&#1047;-581_03%20&#1086;&#1090;%2015.09.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D727-A7F9-4B97-AD7A-167810F4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9573</Words>
  <Characters>54568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Щебетовская школа</cp:lastModifiedBy>
  <cp:revision>2</cp:revision>
  <cp:lastPrinted>2024-10-10T09:40:00Z</cp:lastPrinted>
  <dcterms:created xsi:type="dcterms:W3CDTF">2025-01-24T06:42:00Z</dcterms:created>
  <dcterms:modified xsi:type="dcterms:W3CDTF">2025-01-24T06:42:00Z</dcterms:modified>
</cp:coreProperties>
</file>